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8B44D" w14:textId="77777777" w:rsidR="005A77E6" w:rsidRDefault="005A77E6" w:rsidP="005A77E6">
      <w:pPr>
        <w:pStyle w:val="CaseCaption"/>
      </w:pPr>
      <w:bookmarkStart w:id="0" w:name="CaseType"/>
      <w:r>
        <w:t>SOAH DOCKET NO. 473-24-13232</w:t>
      </w:r>
    </w:p>
    <w:p w14:paraId="69A9AD6F" w14:textId="77777777" w:rsidR="005A77E6" w:rsidRPr="00564268" w:rsidRDefault="005A77E6" w:rsidP="005A77E6">
      <w:pPr>
        <w:pStyle w:val="CaseCaption"/>
        <w:rPr>
          <w:bCs/>
          <w:color w:val="000000" w:themeColor="text1"/>
        </w:rPr>
      </w:pPr>
      <w:r>
        <w:t xml:space="preserve">PUC </w:t>
      </w:r>
      <w:r w:rsidRPr="00EF7381">
        <w:t>Docket</w:t>
      </w:r>
      <w:r w:rsidRPr="00D92C94">
        <w:t xml:space="preserve"> No</w:t>
      </w:r>
      <w:r w:rsidRPr="008647EB">
        <w:t>.</w:t>
      </w:r>
      <w:bookmarkStart w:id="1" w:name="DocNo"/>
      <w:r>
        <w:t xml:space="preserve"> 56211 </w:t>
      </w:r>
      <w:bookmarkEnd w:id="0"/>
      <w:bookmarkEnd w:id="1"/>
    </w:p>
    <w:tbl>
      <w:tblPr>
        <w:tblW w:w="0" w:type="auto"/>
        <w:tblLook w:val="01E0" w:firstRow="1" w:lastRow="1" w:firstColumn="1" w:lastColumn="1" w:noHBand="0" w:noVBand="0"/>
        <w:tblCaption w:val="Case Caption"/>
      </w:tblPr>
      <w:tblGrid>
        <w:gridCol w:w="4590"/>
        <w:gridCol w:w="450"/>
        <w:gridCol w:w="4320"/>
      </w:tblGrid>
      <w:tr w:rsidR="005A77E6" w:rsidRPr="008647EB" w14:paraId="0092CF5C" w14:textId="77777777" w:rsidTr="00F03FCD">
        <w:trPr>
          <w:trHeight w:val="1098"/>
        </w:trPr>
        <w:tc>
          <w:tcPr>
            <w:tcW w:w="4590" w:type="dxa"/>
          </w:tcPr>
          <w:bookmarkStart w:id="2" w:name="DocumentStyle"/>
          <w:p w14:paraId="2D6F75C2" w14:textId="77777777" w:rsidR="005A77E6" w:rsidRPr="00E710D3" w:rsidRDefault="00F0385E" w:rsidP="00F03FCD">
            <w:pPr>
              <w:tabs>
                <w:tab w:val="left" w:pos="3375"/>
              </w:tabs>
              <w:spacing w:after="0" w:line="240" w:lineRule="auto"/>
              <w:ind w:firstLine="0"/>
              <w:jc w:val="left"/>
              <w:rPr>
                <w:b/>
                <w:szCs w:val="20"/>
              </w:rPr>
            </w:pPr>
            <w:sdt>
              <w:sdtPr>
                <w:rPr>
                  <w:b/>
                  <w:caps/>
                  <w:szCs w:val="20"/>
                </w:rPr>
                <w:alias w:val="Case Style"/>
                <w:tag w:val="CS"/>
                <w:id w:val="-920102863"/>
                <w:placeholder>
                  <w:docPart w:val="22F167D14A5848BD8E6C1A5EC30AB17E"/>
                </w:placeholder>
                <w15:appearance w15:val="hidden"/>
              </w:sdtPr>
              <w:sdtEndPr/>
              <w:sdtContent>
                <w:r w:rsidR="005A77E6">
                  <w:rPr>
                    <w:b/>
                    <w:caps/>
                    <w:szCs w:val="20"/>
                  </w:rPr>
                  <w:t>APPLICATION OF CENTERPOINT ENERGY HOUSTON ELECTRIC, LLC FOR AUTHORITY TO CHANGE RATES</w:t>
                </w:r>
              </w:sdtContent>
            </w:sdt>
            <w:bookmarkEnd w:id="2"/>
            <w:r w:rsidR="005A77E6">
              <w:rPr>
                <w:b/>
                <w:caps/>
                <w:szCs w:val="20"/>
              </w:rPr>
              <w:t xml:space="preserve"> </w:t>
            </w:r>
          </w:p>
        </w:tc>
        <w:tc>
          <w:tcPr>
            <w:tcW w:w="450" w:type="dxa"/>
            <w:noWrap/>
          </w:tcPr>
          <w:p w14:paraId="280565AD" w14:textId="77777777" w:rsidR="005A77E6" w:rsidRDefault="005A77E6" w:rsidP="00F03FCD">
            <w:pPr>
              <w:spacing w:after="0" w:line="240" w:lineRule="auto"/>
              <w:ind w:firstLine="0"/>
              <w:rPr>
                <w:b/>
                <w:szCs w:val="20"/>
              </w:rPr>
            </w:pPr>
            <w:r>
              <w:rPr>
                <w:b/>
                <w:szCs w:val="20"/>
              </w:rPr>
              <w:t>§</w:t>
            </w:r>
          </w:p>
          <w:p w14:paraId="721A5B49" w14:textId="77777777" w:rsidR="005A77E6" w:rsidRDefault="005A77E6" w:rsidP="00F03FCD">
            <w:pPr>
              <w:spacing w:after="0" w:line="240" w:lineRule="auto"/>
              <w:ind w:firstLine="0"/>
              <w:rPr>
                <w:b/>
                <w:szCs w:val="20"/>
              </w:rPr>
            </w:pPr>
            <w:r>
              <w:rPr>
                <w:b/>
                <w:szCs w:val="20"/>
              </w:rPr>
              <w:t>§</w:t>
            </w:r>
          </w:p>
          <w:p w14:paraId="782CFD9F" w14:textId="77777777" w:rsidR="005A77E6" w:rsidRDefault="005A77E6" w:rsidP="00F03FCD">
            <w:pPr>
              <w:spacing w:after="0" w:line="240" w:lineRule="auto"/>
              <w:ind w:firstLine="0"/>
              <w:rPr>
                <w:b/>
                <w:szCs w:val="20"/>
              </w:rPr>
            </w:pPr>
            <w:r>
              <w:rPr>
                <w:b/>
                <w:szCs w:val="20"/>
              </w:rPr>
              <w:t>§</w:t>
            </w:r>
          </w:p>
          <w:p w14:paraId="710AB192" w14:textId="77777777" w:rsidR="005A77E6" w:rsidRPr="008647EB" w:rsidRDefault="005A77E6" w:rsidP="00F03FCD">
            <w:pPr>
              <w:spacing w:after="0" w:line="240" w:lineRule="auto"/>
              <w:ind w:firstLine="0"/>
              <w:rPr>
                <w:b/>
                <w:szCs w:val="20"/>
              </w:rPr>
            </w:pPr>
            <w:r>
              <w:rPr>
                <w:b/>
                <w:szCs w:val="20"/>
              </w:rPr>
              <w:t>§</w:t>
            </w:r>
          </w:p>
        </w:tc>
        <w:tc>
          <w:tcPr>
            <w:tcW w:w="4320" w:type="dxa"/>
          </w:tcPr>
          <w:p w14:paraId="424B3523" w14:textId="77777777" w:rsidR="005A77E6" w:rsidRDefault="005A77E6" w:rsidP="00F03FCD">
            <w:pPr>
              <w:tabs>
                <w:tab w:val="center" w:pos="4770"/>
                <w:tab w:val="left" w:pos="5400"/>
              </w:tabs>
              <w:spacing w:after="0"/>
              <w:ind w:firstLine="0"/>
              <w:jc w:val="center"/>
              <w:rPr>
                <w:b/>
                <w:bCs/>
                <w:caps/>
                <w:szCs w:val="20"/>
              </w:rPr>
            </w:pPr>
            <w:r>
              <w:rPr>
                <w:b/>
                <w:bCs/>
                <w:caps/>
                <w:szCs w:val="20"/>
              </w:rPr>
              <w:t>BEFORE THE STATE OFFICE</w:t>
            </w:r>
          </w:p>
          <w:p w14:paraId="5A42465F" w14:textId="77777777" w:rsidR="005A77E6" w:rsidRDefault="005A77E6" w:rsidP="00F03FCD">
            <w:pPr>
              <w:tabs>
                <w:tab w:val="center" w:pos="4770"/>
                <w:tab w:val="left" w:pos="5400"/>
              </w:tabs>
              <w:spacing w:after="0"/>
              <w:ind w:firstLine="0"/>
              <w:jc w:val="center"/>
              <w:rPr>
                <w:b/>
                <w:bCs/>
                <w:caps/>
                <w:szCs w:val="20"/>
              </w:rPr>
            </w:pPr>
            <w:r>
              <w:rPr>
                <w:b/>
                <w:bCs/>
                <w:caps/>
                <w:szCs w:val="20"/>
              </w:rPr>
              <w:t xml:space="preserve">OF </w:t>
            </w:r>
          </w:p>
          <w:p w14:paraId="3B928F5E" w14:textId="77777777" w:rsidR="005A77E6" w:rsidRPr="008647EB" w:rsidRDefault="005A77E6" w:rsidP="00F03FCD">
            <w:pPr>
              <w:tabs>
                <w:tab w:val="center" w:pos="4770"/>
                <w:tab w:val="left" w:pos="5400"/>
              </w:tabs>
              <w:spacing w:after="0"/>
              <w:ind w:firstLine="0"/>
              <w:jc w:val="center"/>
              <w:rPr>
                <w:b/>
                <w:bCs/>
                <w:caps/>
                <w:szCs w:val="20"/>
              </w:rPr>
            </w:pPr>
            <w:r>
              <w:rPr>
                <w:b/>
                <w:bCs/>
                <w:caps/>
                <w:szCs w:val="20"/>
              </w:rPr>
              <w:t>ADMINISTRATIVE HEARINGS</w:t>
            </w:r>
          </w:p>
        </w:tc>
      </w:tr>
    </w:tbl>
    <w:p w14:paraId="577DEEDF" w14:textId="77777777" w:rsidR="009B2F5C" w:rsidRDefault="009B2F5C" w:rsidP="009B2F5C">
      <w:pPr>
        <w:spacing w:after="0" w:line="240" w:lineRule="auto"/>
        <w:ind w:firstLine="0"/>
        <w:rPr>
          <w:b/>
          <w:caps/>
        </w:rPr>
      </w:pPr>
    </w:p>
    <w:p w14:paraId="7DA8F95F" w14:textId="77777777" w:rsidR="00BB7D71" w:rsidRDefault="009B2F5C" w:rsidP="00686C2F">
      <w:pPr>
        <w:pStyle w:val="CaseCaption"/>
      </w:pPr>
      <w:bookmarkStart w:id="3" w:name="_Hlk113954586"/>
      <w:r>
        <w:t xml:space="preserve">COMMISSION STAFF’S </w:t>
      </w:r>
      <w:r w:rsidR="00686C2F">
        <w:t xml:space="preserve">Response to </w:t>
      </w:r>
    </w:p>
    <w:p w14:paraId="5E181DB1" w14:textId="77777777" w:rsidR="005A77E6" w:rsidRDefault="005A77E6" w:rsidP="00686C2F">
      <w:pPr>
        <w:pStyle w:val="CaseCaption"/>
      </w:pPr>
      <w:r>
        <w:t>CENTERPOINT ENERGY HOUSTON ELECTRIC, LLC’S</w:t>
      </w:r>
    </w:p>
    <w:p w14:paraId="1541BFE0" w14:textId="650A7ADB" w:rsidR="00686C2F" w:rsidRDefault="009B2F5C" w:rsidP="00686C2F">
      <w:pPr>
        <w:pStyle w:val="CaseCaption"/>
      </w:pPr>
      <w:r>
        <w:t xml:space="preserve">FIRST </w:t>
      </w:r>
      <w:r w:rsidR="00BB7D71">
        <w:t xml:space="preserve">SET OF </w:t>
      </w:r>
      <w:r>
        <w:t>REQUEST</w:t>
      </w:r>
      <w:r w:rsidR="00BB7D71">
        <w:t>S</w:t>
      </w:r>
      <w:r>
        <w:t xml:space="preserve"> FOR INFORMATION </w:t>
      </w:r>
    </w:p>
    <w:p w14:paraId="166AA635" w14:textId="562ABFA8" w:rsidR="009B2F5C" w:rsidRDefault="009B2F5C" w:rsidP="009B2F5C">
      <w:pPr>
        <w:pStyle w:val="CaseCaption"/>
      </w:pPr>
      <w:r>
        <w:t xml:space="preserve">QUESTION NOS. </w:t>
      </w:r>
      <w:proofErr w:type="spellStart"/>
      <w:r w:rsidR="005A77E6">
        <w:t>CEHE</w:t>
      </w:r>
      <w:proofErr w:type="spellEnd"/>
      <w:r w:rsidR="005A77E6">
        <w:t xml:space="preserve"> </w:t>
      </w:r>
      <w:r>
        <w:t>1-1 THROUGH</w:t>
      </w:r>
      <w:r w:rsidR="00BB7D71">
        <w:t xml:space="preserve"> </w:t>
      </w:r>
      <w:proofErr w:type="spellStart"/>
      <w:r w:rsidR="005A77E6">
        <w:t>CEHE</w:t>
      </w:r>
      <w:proofErr w:type="spellEnd"/>
      <w:r>
        <w:t xml:space="preserve"> 1-</w:t>
      </w:r>
      <w:r w:rsidR="00784BB2">
        <w:t>6</w:t>
      </w:r>
    </w:p>
    <w:bookmarkEnd w:id="3"/>
    <w:p w14:paraId="1476EAB7" w14:textId="59045D0D" w:rsidR="00686C2F" w:rsidRDefault="00686C2F" w:rsidP="00686C2F">
      <w:pPr>
        <w:spacing w:after="0"/>
      </w:pPr>
      <w:r>
        <w:t>The Staff</w:t>
      </w:r>
      <w:r w:rsidR="00F53E05">
        <w:t xml:space="preserve"> (Staff)</w:t>
      </w:r>
      <w:r>
        <w:t xml:space="preserve"> of the Public Utility Commission of Texas (</w:t>
      </w:r>
      <w:r w:rsidR="00F53E05">
        <w:t>Commission</w:t>
      </w:r>
      <w:r>
        <w:t>) stipulates that the following response</w:t>
      </w:r>
      <w:r w:rsidR="00F53E05">
        <w:t>s</w:t>
      </w:r>
      <w:r>
        <w:t xml:space="preserve"> to requests for information may be treated by all parties as if the answers were filed under oath.</w:t>
      </w:r>
    </w:p>
    <w:p w14:paraId="31172F72" w14:textId="77777777" w:rsidR="009B2F5C" w:rsidRDefault="009B2F5C" w:rsidP="009B2F5C">
      <w:pPr>
        <w:pStyle w:val="Paragraph"/>
        <w:ind w:firstLine="0"/>
      </w:pPr>
    </w:p>
    <w:p w14:paraId="6183EE65" w14:textId="5525F1B3" w:rsidR="009B2F5C" w:rsidRDefault="009B2F5C" w:rsidP="009B2F5C">
      <w:pPr>
        <w:pStyle w:val="Paragraph"/>
        <w:keepNext/>
        <w:ind w:firstLine="0"/>
      </w:pPr>
      <w:r>
        <w:t xml:space="preserve">Dated: </w:t>
      </w:r>
      <w:r>
        <w:fldChar w:fldCharType="begin"/>
      </w:r>
      <w:r>
        <w:instrText xml:space="preserve"> DATE \@ "MMMM d, yyyy" </w:instrText>
      </w:r>
      <w:r>
        <w:fldChar w:fldCharType="separate"/>
      </w:r>
      <w:r w:rsidR="007C300F">
        <w:rPr>
          <w:noProof/>
        </w:rPr>
        <w:t>July 16, 2024</w:t>
      </w:r>
      <w:r>
        <w:fldChar w:fldCharType="end"/>
      </w:r>
    </w:p>
    <w:p w14:paraId="28BFB1E3" w14:textId="77777777" w:rsidR="009B2F5C" w:rsidRDefault="009B2F5C" w:rsidP="009B2F5C">
      <w:pPr>
        <w:keepNext/>
        <w:spacing w:after="0" w:line="240" w:lineRule="auto"/>
        <w:ind w:left="4320" w:firstLine="0"/>
      </w:pPr>
      <w:r>
        <w:t>Respectfully submitted,</w:t>
      </w:r>
    </w:p>
    <w:p w14:paraId="5D180923" w14:textId="77777777" w:rsidR="009B2F5C" w:rsidRDefault="009B2F5C" w:rsidP="009B2F5C">
      <w:pPr>
        <w:keepNext/>
        <w:spacing w:after="0" w:line="240" w:lineRule="auto"/>
        <w:ind w:left="4320" w:firstLine="0"/>
      </w:pPr>
    </w:p>
    <w:p w14:paraId="7E235BFA" w14:textId="77777777" w:rsidR="009B2F5C" w:rsidRDefault="009B2F5C" w:rsidP="009B2F5C">
      <w:pPr>
        <w:keepNext/>
        <w:spacing w:after="0" w:line="240" w:lineRule="auto"/>
        <w:ind w:left="4320" w:firstLine="0"/>
        <w:rPr>
          <w:b/>
        </w:rPr>
      </w:pPr>
      <w:r>
        <w:rPr>
          <w:b/>
        </w:rPr>
        <w:t>PUBLIC UTILITY COMMISSION OF TEXAS</w:t>
      </w:r>
    </w:p>
    <w:p w14:paraId="2D8C84FA" w14:textId="77777777" w:rsidR="009B2F5C" w:rsidRDefault="009B2F5C" w:rsidP="009B2F5C">
      <w:pPr>
        <w:keepNext/>
        <w:spacing w:after="0" w:line="240" w:lineRule="auto"/>
        <w:ind w:left="4320" w:firstLine="0"/>
        <w:rPr>
          <w:b/>
        </w:rPr>
      </w:pPr>
      <w:r>
        <w:rPr>
          <w:b/>
        </w:rPr>
        <w:t>LEGAL DIVISION</w:t>
      </w:r>
    </w:p>
    <w:p w14:paraId="02D627BE" w14:textId="77777777" w:rsidR="009B2F5C" w:rsidRDefault="009B2F5C" w:rsidP="009B2F5C">
      <w:pPr>
        <w:keepNext/>
        <w:spacing w:after="0" w:line="240" w:lineRule="auto"/>
        <w:ind w:left="4320" w:firstLine="0"/>
        <w:rPr>
          <w:b/>
        </w:rPr>
      </w:pPr>
    </w:p>
    <w:p w14:paraId="6CBF4AFC" w14:textId="0093CEED" w:rsidR="009B2F5C" w:rsidRDefault="00BB7D71" w:rsidP="009B2F5C">
      <w:pPr>
        <w:keepNext/>
        <w:overflowPunct w:val="0"/>
        <w:autoSpaceDE w:val="0"/>
        <w:autoSpaceDN w:val="0"/>
        <w:adjustRightInd w:val="0"/>
        <w:spacing w:after="0" w:line="240" w:lineRule="auto"/>
        <w:ind w:left="4320" w:firstLine="0"/>
        <w:jc w:val="left"/>
        <w:textAlignment w:val="baseline"/>
      </w:pPr>
      <w:r>
        <w:t>Marisa Lopez Wagley</w:t>
      </w:r>
    </w:p>
    <w:p w14:paraId="01AC90C7" w14:textId="77777777" w:rsidR="009B2F5C" w:rsidRDefault="009B2F5C" w:rsidP="009B2F5C">
      <w:pPr>
        <w:keepNext/>
        <w:spacing w:after="0" w:line="240" w:lineRule="auto"/>
        <w:ind w:left="4320" w:firstLine="0"/>
        <w:jc w:val="left"/>
      </w:pPr>
      <w:r>
        <w:t xml:space="preserve">Division Director </w:t>
      </w:r>
    </w:p>
    <w:p w14:paraId="543AC3A3" w14:textId="77777777" w:rsidR="009B2F5C" w:rsidRDefault="009B2F5C" w:rsidP="009B2F5C">
      <w:pPr>
        <w:keepNext/>
        <w:spacing w:after="0" w:line="240" w:lineRule="auto"/>
        <w:ind w:left="4320" w:firstLine="0"/>
        <w:jc w:val="left"/>
      </w:pPr>
    </w:p>
    <w:p w14:paraId="76F32EB0" w14:textId="77777777" w:rsidR="005A77E6" w:rsidRPr="00A32F31" w:rsidRDefault="005A77E6" w:rsidP="005A77E6">
      <w:pPr>
        <w:spacing w:after="0" w:line="240" w:lineRule="auto"/>
        <w:ind w:left="4320" w:firstLine="0"/>
        <w:rPr>
          <w:rFonts w:eastAsia="Calibri"/>
          <w:snapToGrid w:val="0"/>
          <w:szCs w:val="20"/>
        </w:rPr>
      </w:pPr>
      <w:r w:rsidRPr="00A32F31">
        <w:rPr>
          <w:rFonts w:eastAsia="Calibri"/>
          <w:snapToGrid w:val="0"/>
          <w:szCs w:val="20"/>
        </w:rPr>
        <w:t>Andy Aus</w:t>
      </w:r>
    </w:p>
    <w:p w14:paraId="6A531CF5" w14:textId="77777777" w:rsidR="005A77E6" w:rsidRPr="00A32F31" w:rsidRDefault="005A77E6" w:rsidP="005A77E6">
      <w:pPr>
        <w:spacing w:after="0" w:line="240" w:lineRule="auto"/>
        <w:ind w:left="4320" w:firstLine="0"/>
        <w:rPr>
          <w:rFonts w:eastAsia="Calibri"/>
          <w:snapToGrid w:val="0"/>
          <w:szCs w:val="20"/>
        </w:rPr>
      </w:pPr>
      <w:r w:rsidRPr="00A32F31">
        <w:rPr>
          <w:rFonts w:eastAsia="Calibri"/>
          <w:snapToGrid w:val="0"/>
          <w:szCs w:val="20"/>
        </w:rPr>
        <w:t>Managing Attorney</w:t>
      </w:r>
    </w:p>
    <w:p w14:paraId="118AC922" w14:textId="77777777" w:rsidR="005A77E6" w:rsidRPr="00A32F31" w:rsidRDefault="005A77E6" w:rsidP="005A77E6">
      <w:pPr>
        <w:spacing w:after="0" w:line="240" w:lineRule="auto"/>
        <w:ind w:left="4320" w:firstLine="0"/>
        <w:rPr>
          <w:rFonts w:eastAsia="Calibri"/>
          <w:i/>
          <w:iCs/>
          <w:snapToGrid w:val="0"/>
          <w:szCs w:val="20"/>
          <w:u w:val="single"/>
        </w:rPr>
      </w:pPr>
    </w:p>
    <w:p w14:paraId="1452E6EF" w14:textId="77777777" w:rsidR="005A77E6" w:rsidRPr="00C1587D" w:rsidRDefault="005A77E6" w:rsidP="005A77E6">
      <w:pPr>
        <w:spacing w:after="0" w:line="240" w:lineRule="auto"/>
        <w:ind w:left="4320" w:firstLine="0"/>
        <w:rPr>
          <w:rFonts w:eastAsia="Calibri"/>
          <w:i/>
          <w:iCs/>
          <w:snapToGrid w:val="0"/>
          <w:szCs w:val="20"/>
          <w:u w:val="single"/>
        </w:rPr>
      </w:pPr>
      <w:r w:rsidRPr="00C1587D">
        <w:rPr>
          <w:rFonts w:eastAsia="Calibri"/>
          <w:i/>
          <w:iCs/>
          <w:snapToGrid w:val="0"/>
          <w:szCs w:val="20"/>
          <w:u w:val="single"/>
        </w:rPr>
        <w:t xml:space="preserve"> /s/ David Berlin</w:t>
      </w:r>
      <w:r w:rsidRPr="00C1587D">
        <w:rPr>
          <w:rFonts w:eastAsia="Calibri"/>
          <w:i/>
          <w:iCs/>
          <w:snapToGrid w:val="0"/>
          <w:szCs w:val="20"/>
          <w:u w:val="single"/>
        </w:rPr>
        <w:tab/>
      </w:r>
      <w:r w:rsidRPr="00C1587D">
        <w:rPr>
          <w:rFonts w:eastAsia="Calibri"/>
          <w:i/>
          <w:iCs/>
          <w:snapToGrid w:val="0"/>
          <w:szCs w:val="20"/>
          <w:u w:val="single"/>
        </w:rPr>
        <w:tab/>
      </w:r>
    </w:p>
    <w:p w14:paraId="4B722089" w14:textId="77777777" w:rsidR="005A77E6" w:rsidRPr="00A32F31" w:rsidRDefault="005A77E6" w:rsidP="005A77E6">
      <w:pPr>
        <w:spacing w:after="0" w:line="240" w:lineRule="auto"/>
        <w:ind w:left="4320" w:firstLine="0"/>
        <w:rPr>
          <w:rFonts w:eastAsia="Calibri"/>
          <w:snapToGrid w:val="0"/>
          <w:szCs w:val="20"/>
        </w:rPr>
      </w:pPr>
      <w:r w:rsidRPr="00A32F31">
        <w:rPr>
          <w:rFonts w:eastAsia="Calibri"/>
          <w:snapToGrid w:val="0"/>
          <w:szCs w:val="20"/>
        </w:rPr>
        <w:t>David Berlin</w:t>
      </w:r>
    </w:p>
    <w:p w14:paraId="74570D12" w14:textId="77777777" w:rsidR="005A77E6" w:rsidRDefault="005A77E6" w:rsidP="005A77E6">
      <w:pPr>
        <w:spacing w:after="0" w:line="240" w:lineRule="auto"/>
        <w:ind w:left="4320" w:firstLine="0"/>
        <w:rPr>
          <w:rFonts w:eastAsia="Calibri"/>
          <w:snapToGrid w:val="0"/>
          <w:szCs w:val="20"/>
        </w:rPr>
      </w:pPr>
      <w:r w:rsidRPr="00A32F31">
        <w:rPr>
          <w:rFonts w:eastAsia="Calibri"/>
          <w:snapToGrid w:val="0"/>
          <w:szCs w:val="20"/>
        </w:rPr>
        <w:t>State Bar No. 24126088</w:t>
      </w:r>
    </w:p>
    <w:p w14:paraId="51DE6764" w14:textId="77777777" w:rsidR="007C300F" w:rsidRDefault="007C300F" w:rsidP="005A77E6">
      <w:pPr>
        <w:spacing w:after="0" w:line="240" w:lineRule="auto"/>
        <w:ind w:left="4320" w:firstLine="0"/>
      </w:pPr>
      <w:r>
        <w:t>Phillip Lehmann</w:t>
      </w:r>
    </w:p>
    <w:p w14:paraId="796B1C8E" w14:textId="5317C49C" w:rsidR="007C300F" w:rsidRDefault="007C300F" w:rsidP="005A77E6">
      <w:pPr>
        <w:spacing w:after="0" w:line="240" w:lineRule="auto"/>
        <w:ind w:left="4320" w:firstLine="0"/>
        <w:rPr>
          <w:rFonts w:eastAsia="Calibri"/>
          <w:snapToGrid w:val="0"/>
          <w:szCs w:val="20"/>
        </w:rPr>
      </w:pPr>
      <w:r>
        <w:t>State Bar No. 24100140</w:t>
      </w:r>
    </w:p>
    <w:p w14:paraId="4A9D5B8E" w14:textId="77777777" w:rsidR="005A77E6" w:rsidRDefault="005A77E6" w:rsidP="005A77E6">
      <w:pPr>
        <w:spacing w:after="0" w:line="240" w:lineRule="auto"/>
        <w:ind w:left="4320" w:firstLine="0"/>
        <w:rPr>
          <w:rFonts w:eastAsia="Calibri"/>
          <w:snapToGrid w:val="0"/>
          <w:szCs w:val="20"/>
        </w:rPr>
      </w:pPr>
      <w:r>
        <w:rPr>
          <w:rFonts w:eastAsia="Calibri"/>
          <w:snapToGrid w:val="0"/>
          <w:szCs w:val="20"/>
        </w:rPr>
        <w:t>Kelsey Daugherty</w:t>
      </w:r>
    </w:p>
    <w:p w14:paraId="11CE45B5" w14:textId="77777777" w:rsidR="005A77E6" w:rsidRPr="00BF12B1" w:rsidRDefault="005A77E6" w:rsidP="005A77E6">
      <w:pPr>
        <w:keepNext/>
        <w:spacing w:after="0" w:line="240" w:lineRule="auto"/>
        <w:ind w:left="4320" w:firstLine="0"/>
      </w:pPr>
      <w:r w:rsidRPr="00BF12B1">
        <w:t>State Bar No. 2412</w:t>
      </w:r>
      <w:r>
        <w:t>5054</w:t>
      </w:r>
    </w:p>
    <w:p w14:paraId="3154F28B" w14:textId="77777777" w:rsidR="005A77E6" w:rsidRDefault="005A77E6" w:rsidP="005A77E6">
      <w:pPr>
        <w:pStyle w:val="NormalWeb"/>
        <w:spacing w:before="0" w:beforeAutospacing="0" w:after="0" w:afterAutospacing="0"/>
        <w:ind w:left="4320"/>
      </w:pPr>
      <w:r>
        <w:t>Tyler Xu</w:t>
      </w:r>
    </w:p>
    <w:p w14:paraId="22E98468" w14:textId="77777777" w:rsidR="005A77E6" w:rsidRDefault="005A77E6" w:rsidP="005A77E6">
      <w:pPr>
        <w:pStyle w:val="NormalWeb"/>
        <w:spacing w:before="0" w:beforeAutospacing="0" w:after="0" w:afterAutospacing="0"/>
        <w:ind w:left="4320"/>
      </w:pPr>
      <w:r>
        <w:t>State Bar No. 24137713</w:t>
      </w:r>
    </w:p>
    <w:p w14:paraId="73894F50" w14:textId="77777777" w:rsidR="005A77E6" w:rsidRPr="00A32F31" w:rsidRDefault="005A77E6" w:rsidP="005A77E6">
      <w:pPr>
        <w:spacing w:after="0" w:line="240" w:lineRule="auto"/>
        <w:ind w:left="4320" w:firstLine="0"/>
        <w:rPr>
          <w:rFonts w:eastAsia="Calibri"/>
          <w:snapToGrid w:val="0"/>
          <w:szCs w:val="20"/>
        </w:rPr>
      </w:pPr>
      <w:r w:rsidRPr="00A32F31">
        <w:rPr>
          <w:rFonts w:eastAsia="Calibri"/>
          <w:snapToGrid w:val="0"/>
          <w:szCs w:val="20"/>
        </w:rPr>
        <w:t>1701 N. Congress Avenue</w:t>
      </w:r>
    </w:p>
    <w:p w14:paraId="75B49F7A" w14:textId="77777777" w:rsidR="005A77E6" w:rsidRPr="00A32F31" w:rsidRDefault="005A77E6" w:rsidP="005A77E6">
      <w:pPr>
        <w:spacing w:after="0" w:line="240" w:lineRule="auto"/>
        <w:ind w:left="4320" w:firstLine="0"/>
        <w:rPr>
          <w:rFonts w:eastAsia="Calibri"/>
          <w:snapToGrid w:val="0"/>
          <w:szCs w:val="20"/>
        </w:rPr>
      </w:pPr>
      <w:r w:rsidRPr="00A32F31">
        <w:rPr>
          <w:rFonts w:eastAsia="Calibri"/>
          <w:snapToGrid w:val="0"/>
          <w:szCs w:val="20"/>
        </w:rPr>
        <w:t>P.O. Box 13326</w:t>
      </w:r>
    </w:p>
    <w:p w14:paraId="2D570F6C" w14:textId="77777777" w:rsidR="005A77E6" w:rsidRPr="00A32F31" w:rsidRDefault="005A77E6" w:rsidP="005A77E6">
      <w:pPr>
        <w:spacing w:after="0" w:line="240" w:lineRule="auto"/>
        <w:ind w:left="4320" w:firstLine="0"/>
        <w:rPr>
          <w:rFonts w:eastAsia="Calibri"/>
          <w:snapToGrid w:val="0"/>
          <w:szCs w:val="20"/>
        </w:rPr>
      </w:pPr>
      <w:r w:rsidRPr="00A32F31">
        <w:rPr>
          <w:rFonts w:eastAsia="Calibri"/>
          <w:snapToGrid w:val="0"/>
          <w:szCs w:val="20"/>
        </w:rPr>
        <w:t>Austin, Texas 78711-3326</w:t>
      </w:r>
    </w:p>
    <w:p w14:paraId="7FF75EB3" w14:textId="77777777" w:rsidR="005A77E6" w:rsidRPr="00A32F31" w:rsidRDefault="005A77E6" w:rsidP="005A77E6">
      <w:pPr>
        <w:spacing w:after="0" w:line="240" w:lineRule="auto"/>
        <w:ind w:left="4320" w:firstLine="0"/>
        <w:rPr>
          <w:rFonts w:eastAsia="Calibri"/>
          <w:snapToGrid w:val="0"/>
          <w:szCs w:val="20"/>
        </w:rPr>
      </w:pPr>
      <w:r w:rsidRPr="00A32F31">
        <w:rPr>
          <w:rFonts w:eastAsia="Calibri"/>
          <w:snapToGrid w:val="0"/>
          <w:szCs w:val="20"/>
        </w:rPr>
        <w:t>(512) 936-7442</w:t>
      </w:r>
    </w:p>
    <w:p w14:paraId="4FF8E945" w14:textId="77777777" w:rsidR="005A77E6" w:rsidRPr="00A32F31" w:rsidRDefault="005A77E6" w:rsidP="005A77E6">
      <w:pPr>
        <w:spacing w:after="0" w:line="240" w:lineRule="auto"/>
        <w:ind w:left="4320" w:firstLine="0"/>
        <w:rPr>
          <w:rFonts w:eastAsia="Calibri"/>
          <w:snapToGrid w:val="0"/>
          <w:szCs w:val="20"/>
        </w:rPr>
      </w:pPr>
      <w:r w:rsidRPr="00A32F31">
        <w:rPr>
          <w:rFonts w:eastAsia="Calibri"/>
          <w:snapToGrid w:val="0"/>
          <w:szCs w:val="20"/>
        </w:rPr>
        <w:t>(512) 936-7268 (facsimile)</w:t>
      </w:r>
    </w:p>
    <w:p w14:paraId="1B19D9CE" w14:textId="77777777" w:rsidR="005A77E6" w:rsidRPr="00A32F31" w:rsidRDefault="005A77E6" w:rsidP="005A77E6">
      <w:pPr>
        <w:spacing w:after="0" w:line="240" w:lineRule="auto"/>
        <w:ind w:left="4320" w:firstLine="0"/>
        <w:rPr>
          <w:szCs w:val="20"/>
        </w:rPr>
      </w:pPr>
      <w:r w:rsidRPr="00A32F31">
        <w:rPr>
          <w:rFonts w:eastAsia="Calibri"/>
          <w:snapToGrid w:val="0"/>
          <w:szCs w:val="20"/>
        </w:rPr>
        <w:t>David.Berlin@puc.texas.gov</w:t>
      </w:r>
    </w:p>
    <w:p w14:paraId="366F4A58" w14:textId="77777777" w:rsidR="005A77E6" w:rsidRDefault="005A77E6" w:rsidP="005A77E6">
      <w:pPr>
        <w:pStyle w:val="CaseCaption"/>
      </w:pPr>
      <w:r>
        <w:lastRenderedPageBreak/>
        <w:t>soah docket no. 473-24-13232</w:t>
      </w:r>
    </w:p>
    <w:p w14:paraId="6683F3AC" w14:textId="77777777" w:rsidR="005A77E6" w:rsidRPr="00564268" w:rsidRDefault="005A77E6" w:rsidP="005A77E6">
      <w:pPr>
        <w:pStyle w:val="CaseCaption"/>
        <w:rPr>
          <w:bCs/>
          <w:color w:val="000000" w:themeColor="text1"/>
        </w:rPr>
      </w:pPr>
      <w:r>
        <w:t>puc DOCKET</w:t>
      </w:r>
      <w:r w:rsidRPr="00D92C94">
        <w:t xml:space="preserve"> No</w:t>
      </w:r>
      <w:r w:rsidRPr="008647EB">
        <w:t>.</w:t>
      </w:r>
      <w:r>
        <w:t xml:space="preserve"> 56211</w:t>
      </w:r>
    </w:p>
    <w:p w14:paraId="6F28084A" w14:textId="77777777" w:rsidR="005A77E6" w:rsidRPr="0003199F" w:rsidRDefault="005A77E6" w:rsidP="005A77E6">
      <w:pPr>
        <w:keepNext/>
        <w:spacing w:after="0" w:line="240" w:lineRule="auto"/>
        <w:ind w:firstLine="0"/>
        <w:jc w:val="center"/>
        <w:rPr>
          <w:b/>
        </w:rPr>
      </w:pPr>
      <w:r w:rsidRPr="0003199F">
        <w:rPr>
          <w:b/>
        </w:rPr>
        <w:t>CERTIFICATE OF SERVICE</w:t>
      </w:r>
    </w:p>
    <w:p w14:paraId="6DD2F3EB" w14:textId="77777777" w:rsidR="005A77E6" w:rsidRPr="0003199F" w:rsidRDefault="005A77E6" w:rsidP="005A77E6">
      <w:pPr>
        <w:keepNext/>
        <w:spacing w:after="0" w:line="240" w:lineRule="auto"/>
        <w:ind w:firstLine="0"/>
        <w:jc w:val="center"/>
        <w:rPr>
          <w:b/>
        </w:rPr>
      </w:pPr>
    </w:p>
    <w:p w14:paraId="50E47415" w14:textId="42599AC3" w:rsidR="005A77E6" w:rsidRPr="0003199F" w:rsidRDefault="005A77E6" w:rsidP="005A77E6">
      <w:pPr>
        <w:spacing w:after="0"/>
      </w:pPr>
      <w:r w:rsidRPr="0003199F">
        <w:t xml:space="preserve">I certify that, unless otherwise ordered by the presiding officer, notice of the filing of this document will be provided to all parties of record via electronic mail on </w:t>
      </w:r>
      <w:r w:rsidRPr="0003199F">
        <w:fldChar w:fldCharType="begin"/>
      </w:r>
      <w:r w:rsidRPr="0003199F">
        <w:instrText xml:space="preserve"> DATE \@ "MMMM d, yyyy" </w:instrText>
      </w:r>
      <w:r w:rsidRPr="0003199F">
        <w:fldChar w:fldCharType="separate"/>
      </w:r>
      <w:r w:rsidR="007C300F">
        <w:rPr>
          <w:noProof/>
        </w:rPr>
        <w:t>July 16, 2024</w:t>
      </w:r>
      <w:r w:rsidRPr="0003199F">
        <w:fldChar w:fldCharType="end"/>
      </w:r>
      <w:r w:rsidRPr="0003199F">
        <w:t xml:space="preserve">, in accordance with the Second Order Suspending Rules, </w:t>
      </w:r>
      <w:r>
        <w:t>filed</w:t>
      </w:r>
      <w:r w:rsidRPr="0003199F">
        <w:t xml:space="preserve"> in Project No. 50664. </w:t>
      </w:r>
    </w:p>
    <w:p w14:paraId="67463141" w14:textId="77777777" w:rsidR="005A77E6" w:rsidRPr="0003199F" w:rsidRDefault="005A77E6" w:rsidP="005A77E6">
      <w:pPr>
        <w:keepNext/>
        <w:spacing w:after="0" w:line="240" w:lineRule="auto"/>
      </w:pPr>
    </w:p>
    <w:p w14:paraId="0ADC6C79" w14:textId="77777777" w:rsidR="005A77E6" w:rsidRPr="0003199F" w:rsidRDefault="005A77E6" w:rsidP="005A77E6">
      <w:pPr>
        <w:keepNext/>
        <w:spacing w:after="0" w:line="240" w:lineRule="auto"/>
      </w:pPr>
    </w:p>
    <w:p w14:paraId="453A19F9" w14:textId="77777777" w:rsidR="005A77E6" w:rsidRPr="00C1587D" w:rsidRDefault="005A77E6" w:rsidP="005A77E6">
      <w:pPr>
        <w:spacing w:after="0" w:line="240" w:lineRule="auto"/>
        <w:ind w:left="4320" w:firstLine="0"/>
        <w:rPr>
          <w:rFonts w:eastAsia="Calibri"/>
          <w:i/>
          <w:iCs/>
          <w:snapToGrid w:val="0"/>
          <w:szCs w:val="20"/>
          <w:u w:val="single"/>
        </w:rPr>
      </w:pPr>
      <w:r w:rsidRPr="00C1587D">
        <w:rPr>
          <w:rFonts w:eastAsia="Calibri"/>
          <w:i/>
          <w:iCs/>
          <w:snapToGrid w:val="0"/>
          <w:szCs w:val="20"/>
          <w:u w:val="single"/>
        </w:rPr>
        <w:t xml:space="preserve"> /s/ David Berlin</w:t>
      </w:r>
      <w:r w:rsidRPr="00C1587D">
        <w:rPr>
          <w:rFonts w:eastAsia="Calibri"/>
          <w:i/>
          <w:iCs/>
          <w:snapToGrid w:val="0"/>
          <w:szCs w:val="20"/>
          <w:u w:val="single"/>
        </w:rPr>
        <w:tab/>
      </w:r>
      <w:r w:rsidRPr="00C1587D">
        <w:rPr>
          <w:rFonts w:eastAsia="Calibri"/>
          <w:i/>
          <w:iCs/>
          <w:snapToGrid w:val="0"/>
          <w:szCs w:val="20"/>
          <w:u w:val="single"/>
        </w:rPr>
        <w:tab/>
      </w:r>
    </w:p>
    <w:p w14:paraId="61035240" w14:textId="77777777" w:rsidR="005A77E6" w:rsidRPr="00A32F31" w:rsidRDefault="005A77E6" w:rsidP="005A77E6">
      <w:pPr>
        <w:spacing w:after="0" w:line="240" w:lineRule="auto"/>
        <w:ind w:left="4320" w:firstLine="0"/>
        <w:rPr>
          <w:rFonts w:eastAsia="Calibri"/>
          <w:snapToGrid w:val="0"/>
          <w:szCs w:val="20"/>
        </w:rPr>
      </w:pPr>
      <w:r w:rsidRPr="00A32F31">
        <w:rPr>
          <w:rFonts w:eastAsia="Calibri"/>
          <w:snapToGrid w:val="0"/>
          <w:szCs w:val="20"/>
        </w:rPr>
        <w:t>David Berlin</w:t>
      </w:r>
    </w:p>
    <w:p w14:paraId="085B7D99" w14:textId="078476BE" w:rsidR="00BB7D71" w:rsidRDefault="00BB7D71" w:rsidP="00BB7D71">
      <w:pPr>
        <w:pStyle w:val="NormalWeb"/>
        <w:spacing w:before="0" w:beforeAutospacing="0" w:after="0" w:afterAutospacing="0"/>
        <w:ind w:left="4320"/>
      </w:pPr>
    </w:p>
    <w:p w14:paraId="61AF8BD4" w14:textId="77777777" w:rsidR="009B2F5C" w:rsidRDefault="009B2F5C" w:rsidP="009B2F5C">
      <w:pPr>
        <w:spacing w:after="0" w:line="240" w:lineRule="auto"/>
        <w:ind w:firstLine="0"/>
        <w:jc w:val="left"/>
        <w:rPr>
          <w:szCs w:val="20"/>
          <w:u w:val="single"/>
        </w:rPr>
      </w:pPr>
      <w:r>
        <w:rPr>
          <w:szCs w:val="20"/>
          <w:u w:val="single"/>
        </w:rPr>
        <w:br w:type="page"/>
      </w:r>
    </w:p>
    <w:p w14:paraId="7EA13524" w14:textId="77777777" w:rsidR="00784BB2" w:rsidRDefault="00784BB2" w:rsidP="00784BB2">
      <w:pPr>
        <w:pStyle w:val="CaseCaption"/>
      </w:pPr>
      <w:r>
        <w:lastRenderedPageBreak/>
        <w:t>SOAH DOCKET NO. 473-24-13232</w:t>
      </w:r>
    </w:p>
    <w:p w14:paraId="0980A2FD" w14:textId="77777777" w:rsidR="00784BB2" w:rsidRPr="00564268" w:rsidRDefault="00784BB2" w:rsidP="00784BB2">
      <w:pPr>
        <w:pStyle w:val="CaseCaption"/>
        <w:rPr>
          <w:bCs/>
          <w:color w:val="000000" w:themeColor="text1"/>
        </w:rPr>
      </w:pPr>
      <w:r>
        <w:t xml:space="preserve">PUC </w:t>
      </w:r>
      <w:r w:rsidRPr="00EF7381">
        <w:t>Docket</w:t>
      </w:r>
      <w:r w:rsidRPr="00D92C94">
        <w:t xml:space="preserve"> No</w:t>
      </w:r>
      <w:r w:rsidRPr="008647EB">
        <w:t>.</w:t>
      </w:r>
      <w:r>
        <w:t xml:space="preserve"> 56211 </w:t>
      </w:r>
    </w:p>
    <w:p w14:paraId="4A3AF016" w14:textId="77777777" w:rsidR="00784BB2" w:rsidRDefault="00784BB2" w:rsidP="00BB7D71">
      <w:pPr>
        <w:pStyle w:val="CaseCaption"/>
      </w:pPr>
    </w:p>
    <w:p w14:paraId="46172010" w14:textId="77777777" w:rsidR="00784BB2" w:rsidRDefault="00784BB2" w:rsidP="00784BB2">
      <w:pPr>
        <w:pStyle w:val="CaseCaption"/>
      </w:pPr>
      <w:r>
        <w:t xml:space="preserve">COMMISSION STAFF’S Response to </w:t>
      </w:r>
    </w:p>
    <w:p w14:paraId="0035E367" w14:textId="77777777" w:rsidR="00784BB2" w:rsidRDefault="00784BB2" w:rsidP="00784BB2">
      <w:pPr>
        <w:pStyle w:val="CaseCaption"/>
      </w:pPr>
      <w:r>
        <w:t>CENTERPOINT ENERGY HOUSTON ELECTRIC, LLC’S</w:t>
      </w:r>
    </w:p>
    <w:p w14:paraId="2E6194E0" w14:textId="77777777" w:rsidR="00784BB2" w:rsidRDefault="00784BB2" w:rsidP="00784BB2">
      <w:pPr>
        <w:pStyle w:val="CaseCaption"/>
      </w:pPr>
      <w:r>
        <w:t xml:space="preserve">FIRST SET OF REQUESTS FOR INFORMATION </w:t>
      </w:r>
    </w:p>
    <w:p w14:paraId="70992087" w14:textId="77777777" w:rsidR="00784BB2" w:rsidRDefault="00784BB2" w:rsidP="00784BB2">
      <w:pPr>
        <w:pStyle w:val="CaseCaption"/>
      </w:pPr>
      <w:r>
        <w:t xml:space="preserve">QUESTION NOS. </w:t>
      </w:r>
      <w:proofErr w:type="spellStart"/>
      <w:r>
        <w:t>CEHE</w:t>
      </w:r>
      <w:proofErr w:type="spellEnd"/>
      <w:r>
        <w:t xml:space="preserve"> 1-1 THROUGH </w:t>
      </w:r>
      <w:proofErr w:type="spellStart"/>
      <w:r>
        <w:t>CEHE</w:t>
      </w:r>
      <w:proofErr w:type="spellEnd"/>
      <w:r>
        <w:t xml:space="preserve"> 1-6</w:t>
      </w:r>
    </w:p>
    <w:p w14:paraId="324FCD89" w14:textId="574A53D7" w:rsidR="00784BB2" w:rsidRPr="00784BB2" w:rsidRDefault="00784BB2" w:rsidP="00784BB2">
      <w:pPr>
        <w:pStyle w:val="Paragraph"/>
        <w:ind w:firstLine="0"/>
      </w:pPr>
      <w:proofErr w:type="gramStart"/>
      <w:r>
        <w:t>With regard to</w:t>
      </w:r>
      <w:proofErr w:type="gramEnd"/>
      <w:r>
        <w:t xml:space="preserve"> the Direct Testimony of Ms. Vonetta Jackson filed in Docket No. 56211:</w:t>
      </w:r>
    </w:p>
    <w:p w14:paraId="14D08E77" w14:textId="493591D7" w:rsidR="009B2F5C" w:rsidRPr="00784BB2" w:rsidRDefault="00784BB2" w:rsidP="00784BB2">
      <w:pPr>
        <w:pStyle w:val="ListParagraph"/>
        <w:numPr>
          <w:ilvl w:val="0"/>
          <w:numId w:val="35"/>
        </w:numPr>
        <w:ind w:left="1620" w:hanging="1620"/>
        <w:jc w:val="both"/>
        <w:rPr>
          <w:u w:val="single"/>
        </w:rPr>
      </w:pPr>
      <w:r>
        <w:t xml:space="preserve">Does Ms. Jackson agree that under the Office of Attorney General’s July 17, </w:t>
      </w:r>
      <w:proofErr w:type="gramStart"/>
      <w:r>
        <w:t>2023</w:t>
      </w:r>
      <w:proofErr w:type="gramEnd"/>
      <w:r>
        <w:t xml:space="preserve"> memorandum referenced in her testimony, the hourly rates for attorneys at $525 per hour could be exceeded with express approval by the First Assistant Attorney General? To the extent Ms. Jackson disagrees in whole or in part, provide all support for her position.</w:t>
      </w:r>
    </w:p>
    <w:p w14:paraId="1FF633F3" w14:textId="77777777" w:rsidR="00686C2F" w:rsidRDefault="00686C2F" w:rsidP="00686C2F">
      <w:pPr>
        <w:pStyle w:val="ListParagraph"/>
        <w:numPr>
          <w:ilvl w:val="0"/>
          <w:numId w:val="0"/>
        </w:numPr>
        <w:ind w:left="1440"/>
        <w:rPr>
          <w:rFonts w:eastAsia="Calibri"/>
          <w:szCs w:val="24"/>
        </w:rPr>
      </w:pPr>
    </w:p>
    <w:p w14:paraId="74E6894D" w14:textId="480259E6" w:rsidR="00BB7D71" w:rsidRDefault="00686C2F" w:rsidP="00784BB2">
      <w:pPr>
        <w:tabs>
          <w:tab w:val="left" w:pos="1620"/>
        </w:tabs>
        <w:spacing w:after="0" w:line="240" w:lineRule="auto"/>
        <w:ind w:left="1620" w:hanging="1620"/>
        <w:rPr>
          <w:bCs/>
        </w:rPr>
      </w:pPr>
      <w:r>
        <w:rPr>
          <w:b/>
          <w:bCs/>
        </w:rPr>
        <w:t>RESPONSE:</w:t>
      </w:r>
      <w:r w:rsidR="00784BB2">
        <w:rPr>
          <w:b/>
          <w:bCs/>
        </w:rPr>
        <w:tab/>
      </w:r>
      <w:r w:rsidR="000F096F" w:rsidRPr="000F096F">
        <w:t>Agree.</w:t>
      </w:r>
    </w:p>
    <w:p w14:paraId="6DEFEC35" w14:textId="77777777" w:rsidR="00BB7D71" w:rsidRPr="00BB7D71" w:rsidRDefault="00BB7D71" w:rsidP="00BB7D71">
      <w:pPr>
        <w:spacing w:after="0" w:line="240" w:lineRule="auto"/>
        <w:ind w:firstLine="0"/>
        <w:rPr>
          <w:bCs/>
        </w:rPr>
      </w:pPr>
    </w:p>
    <w:p w14:paraId="75B79DFD" w14:textId="77777777" w:rsidR="0088167A" w:rsidRDefault="0088167A" w:rsidP="0088167A">
      <w:pPr>
        <w:spacing w:after="0" w:line="240" w:lineRule="auto"/>
        <w:ind w:firstLine="0"/>
        <w:rPr>
          <w:b/>
          <w:bCs/>
        </w:rPr>
      </w:pPr>
    </w:p>
    <w:p w14:paraId="702B0EA8" w14:textId="74DF1776" w:rsidR="00686C2F" w:rsidRPr="00B616F5" w:rsidRDefault="00686C2F" w:rsidP="00784BB2">
      <w:pPr>
        <w:tabs>
          <w:tab w:val="left" w:pos="1620"/>
        </w:tabs>
        <w:spacing w:after="0" w:line="240" w:lineRule="auto"/>
        <w:ind w:left="1800" w:hanging="1800"/>
        <w:rPr>
          <w:bCs/>
        </w:rPr>
      </w:pPr>
      <w:r w:rsidRPr="00B616F5">
        <w:rPr>
          <w:bCs/>
        </w:rPr>
        <w:t>Prepared by:</w:t>
      </w:r>
      <w:r w:rsidR="00784BB2">
        <w:rPr>
          <w:bCs/>
        </w:rPr>
        <w:tab/>
      </w:r>
      <w:r w:rsidRPr="00B616F5">
        <w:rPr>
          <w:bCs/>
        </w:rPr>
        <w:t>Counsel</w:t>
      </w:r>
    </w:p>
    <w:p w14:paraId="3EDE2483" w14:textId="1E74A990" w:rsidR="00686C2F" w:rsidRPr="00B616F5" w:rsidRDefault="00686C2F" w:rsidP="00784BB2">
      <w:pPr>
        <w:tabs>
          <w:tab w:val="left" w:pos="1620"/>
        </w:tabs>
        <w:spacing w:line="240" w:lineRule="auto"/>
        <w:ind w:left="1800" w:hanging="1800"/>
        <w:rPr>
          <w:bCs/>
        </w:rPr>
      </w:pPr>
      <w:r w:rsidRPr="00B616F5">
        <w:rPr>
          <w:bCs/>
        </w:rPr>
        <w:t>Sponsored by:</w:t>
      </w:r>
      <w:r w:rsidR="00784BB2">
        <w:rPr>
          <w:bCs/>
        </w:rPr>
        <w:tab/>
      </w:r>
      <w:r w:rsidR="000F096F">
        <w:rPr>
          <w:bCs/>
        </w:rPr>
        <w:t>Vonetta Jackson</w:t>
      </w:r>
    </w:p>
    <w:p w14:paraId="6B2B9B91" w14:textId="77777777" w:rsidR="00686C2F" w:rsidRPr="00686C2F" w:rsidRDefault="00686C2F" w:rsidP="00686C2F">
      <w:pPr>
        <w:ind w:firstLine="0"/>
        <w:rPr>
          <w:b/>
          <w:bCs/>
        </w:rPr>
      </w:pPr>
    </w:p>
    <w:p w14:paraId="02FBEBB0" w14:textId="77777777" w:rsidR="009B2F5C" w:rsidRDefault="009B2F5C" w:rsidP="009B2F5C">
      <w:pPr>
        <w:spacing w:after="0" w:line="240" w:lineRule="auto"/>
        <w:ind w:firstLine="0"/>
        <w:jc w:val="left"/>
        <w:rPr>
          <w:szCs w:val="20"/>
          <w:u w:val="single"/>
        </w:rPr>
      </w:pPr>
      <w:r>
        <w:rPr>
          <w:szCs w:val="20"/>
          <w:u w:val="single"/>
        </w:rPr>
        <w:br w:type="page"/>
      </w:r>
    </w:p>
    <w:p w14:paraId="4E5AD084" w14:textId="77777777" w:rsidR="00784BB2" w:rsidRDefault="00784BB2" w:rsidP="00784BB2">
      <w:pPr>
        <w:pStyle w:val="CaseCaption"/>
      </w:pPr>
      <w:r>
        <w:lastRenderedPageBreak/>
        <w:t>SOAH DOCKET NO. 473-24-13232</w:t>
      </w:r>
    </w:p>
    <w:p w14:paraId="0CFE420E" w14:textId="77777777" w:rsidR="00784BB2" w:rsidRPr="00564268" w:rsidRDefault="00784BB2" w:rsidP="00784BB2">
      <w:pPr>
        <w:pStyle w:val="CaseCaption"/>
        <w:rPr>
          <w:bCs/>
          <w:color w:val="000000" w:themeColor="text1"/>
        </w:rPr>
      </w:pPr>
      <w:r>
        <w:t xml:space="preserve">PUC </w:t>
      </w:r>
      <w:r w:rsidRPr="00EF7381">
        <w:t>Docket</w:t>
      </w:r>
      <w:r w:rsidRPr="00D92C94">
        <w:t xml:space="preserve"> No</w:t>
      </w:r>
      <w:r w:rsidRPr="008647EB">
        <w:t>.</w:t>
      </w:r>
      <w:r>
        <w:t xml:space="preserve"> 56211 </w:t>
      </w:r>
    </w:p>
    <w:p w14:paraId="1138CE5B" w14:textId="77777777" w:rsidR="00784BB2" w:rsidRDefault="00784BB2" w:rsidP="00784BB2">
      <w:pPr>
        <w:pStyle w:val="CaseCaption"/>
      </w:pPr>
    </w:p>
    <w:p w14:paraId="4B514689" w14:textId="77777777" w:rsidR="00784BB2" w:rsidRDefault="00784BB2" w:rsidP="00784BB2">
      <w:pPr>
        <w:pStyle w:val="CaseCaption"/>
      </w:pPr>
      <w:r>
        <w:t xml:space="preserve">COMMISSION STAFF’S Response to </w:t>
      </w:r>
    </w:p>
    <w:p w14:paraId="080BC892" w14:textId="77777777" w:rsidR="00784BB2" w:rsidRDefault="00784BB2" w:rsidP="00784BB2">
      <w:pPr>
        <w:pStyle w:val="CaseCaption"/>
      </w:pPr>
      <w:r>
        <w:t>CENTERPOINT ENERGY HOUSTON ELECTRIC, LLC’S</w:t>
      </w:r>
    </w:p>
    <w:p w14:paraId="471A3180" w14:textId="77777777" w:rsidR="00784BB2" w:rsidRDefault="00784BB2" w:rsidP="00784BB2">
      <w:pPr>
        <w:pStyle w:val="CaseCaption"/>
      </w:pPr>
      <w:r>
        <w:t xml:space="preserve">FIRST SET OF REQUESTS FOR INFORMATION </w:t>
      </w:r>
    </w:p>
    <w:p w14:paraId="52E9D8A3" w14:textId="77777777" w:rsidR="00784BB2" w:rsidRDefault="00784BB2" w:rsidP="00784BB2">
      <w:pPr>
        <w:pStyle w:val="CaseCaption"/>
      </w:pPr>
      <w:r>
        <w:t xml:space="preserve">QUESTION NOS. </w:t>
      </w:r>
      <w:proofErr w:type="spellStart"/>
      <w:r>
        <w:t>CEHE</w:t>
      </w:r>
      <w:proofErr w:type="spellEnd"/>
      <w:r>
        <w:t xml:space="preserve"> 1-1 THROUGH </w:t>
      </w:r>
      <w:proofErr w:type="spellStart"/>
      <w:r>
        <w:t>CEHE</w:t>
      </w:r>
      <w:proofErr w:type="spellEnd"/>
      <w:r>
        <w:t xml:space="preserve"> 1-6</w:t>
      </w:r>
    </w:p>
    <w:p w14:paraId="7028B696" w14:textId="77777777" w:rsidR="00784BB2" w:rsidRPr="00784BB2" w:rsidRDefault="00784BB2" w:rsidP="00784BB2">
      <w:pPr>
        <w:pStyle w:val="Paragraph"/>
        <w:ind w:firstLine="0"/>
      </w:pPr>
      <w:proofErr w:type="gramStart"/>
      <w:r>
        <w:t>With regard to</w:t>
      </w:r>
      <w:proofErr w:type="gramEnd"/>
      <w:r>
        <w:t xml:space="preserve"> the Direct Testimony of Ms. Vonetta Jackson filed in Docket No. 56211:</w:t>
      </w:r>
    </w:p>
    <w:p w14:paraId="64F17C5F" w14:textId="7A9F7CF7" w:rsidR="00784BB2" w:rsidRPr="00784BB2" w:rsidRDefault="00784BB2" w:rsidP="00784BB2">
      <w:pPr>
        <w:pStyle w:val="ListParagraph"/>
        <w:numPr>
          <w:ilvl w:val="0"/>
          <w:numId w:val="35"/>
        </w:numPr>
        <w:ind w:left="1620" w:hanging="1620"/>
        <w:jc w:val="both"/>
        <w:rPr>
          <w:u w:val="single"/>
        </w:rPr>
      </w:pPr>
      <w:r>
        <w:t>Does Ms. Jackson agree that law firm hourly rates typically escalate over time? To the extent Ms. Jackson disagrees in whole or in part, provide all support for her position.</w:t>
      </w:r>
    </w:p>
    <w:p w14:paraId="1F3D274C" w14:textId="77777777" w:rsidR="00784BB2" w:rsidRDefault="00784BB2" w:rsidP="00784BB2">
      <w:pPr>
        <w:pStyle w:val="ListParagraph"/>
        <w:numPr>
          <w:ilvl w:val="0"/>
          <w:numId w:val="0"/>
        </w:numPr>
        <w:ind w:left="1440"/>
        <w:rPr>
          <w:rFonts w:eastAsia="Calibri"/>
          <w:szCs w:val="24"/>
        </w:rPr>
      </w:pPr>
    </w:p>
    <w:p w14:paraId="08195FD6" w14:textId="7EEF73C1" w:rsidR="00784BB2" w:rsidRDefault="00784BB2" w:rsidP="00784BB2">
      <w:pPr>
        <w:tabs>
          <w:tab w:val="left" w:pos="1620"/>
        </w:tabs>
        <w:spacing w:after="0" w:line="240" w:lineRule="auto"/>
        <w:ind w:left="1620" w:hanging="1620"/>
        <w:rPr>
          <w:bCs/>
        </w:rPr>
      </w:pPr>
      <w:r>
        <w:rPr>
          <w:b/>
          <w:bCs/>
        </w:rPr>
        <w:t>RESPONSE:</w:t>
      </w:r>
      <w:r>
        <w:rPr>
          <w:b/>
          <w:bCs/>
        </w:rPr>
        <w:tab/>
      </w:r>
      <w:r w:rsidR="000F096F" w:rsidRPr="000F096F">
        <w:t>Ms. Jackson agrees in part.  The escalation of law firm hourly rates could depend on the contract and underlying terms, which could include the duration of the contract.</w:t>
      </w:r>
    </w:p>
    <w:p w14:paraId="507E4452" w14:textId="77777777" w:rsidR="00784BB2" w:rsidRPr="00BB7D71" w:rsidRDefault="00784BB2" w:rsidP="00784BB2">
      <w:pPr>
        <w:spacing w:after="0" w:line="240" w:lineRule="auto"/>
        <w:ind w:firstLine="0"/>
        <w:rPr>
          <w:bCs/>
        </w:rPr>
      </w:pPr>
    </w:p>
    <w:p w14:paraId="170FE4BE" w14:textId="77777777" w:rsidR="00784BB2" w:rsidRDefault="00784BB2" w:rsidP="00784BB2">
      <w:pPr>
        <w:spacing w:after="0" w:line="240" w:lineRule="auto"/>
        <w:ind w:firstLine="0"/>
        <w:rPr>
          <w:b/>
          <w:bCs/>
        </w:rPr>
      </w:pPr>
    </w:p>
    <w:p w14:paraId="57C71687" w14:textId="77777777" w:rsidR="00784BB2" w:rsidRPr="00B616F5" w:rsidRDefault="00784BB2" w:rsidP="00784BB2">
      <w:pPr>
        <w:tabs>
          <w:tab w:val="left" w:pos="1620"/>
        </w:tabs>
        <w:spacing w:after="0" w:line="240" w:lineRule="auto"/>
        <w:ind w:left="1800" w:hanging="1800"/>
        <w:rPr>
          <w:bCs/>
        </w:rPr>
      </w:pPr>
      <w:r w:rsidRPr="00B616F5">
        <w:rPr>
          <w:bCs/>
        </w:rPr>
        <w:t>Prepared by:</w:t>
      </w:r>
      <w:r>
        <w:rPr>
          <w:bCs/>
        </w:rPr>
        <w:tab/>
      </w:r>
      <w:r w:rsidRPr="00B616F5">
        <w:rPr>
          <w:bCs/>
        </w:rPr>
        <w:t>Counsel</w:t>
      </w:r>
    </w:p>
    <w:p w14:paraId="0BB81A27" w14:textId="24F9A443" w:rsidR="00784BB2" w:rsidRPr="00B616F5" w:rsidRDefault="00784BB2" w:rsidP="00784BB2">
      <w:pPr>
        <w:tabs>
          <w:tab w:val="left" w:pos="1620"/>
        </w:tabs>
        <w:spacing w:line="240" w:lineRule="auto"/>
        <w:ind w:left="1800" w:hanging="1800"/>
        <w:rPr>
          <w:bCs/>
        </w:rPr>
      </w:pPr>
      <w:r w:rsidRPr="00B616F5">
        <w:rPr>
          <w:bCs/>
        </w:rPr>
        <w:t>Sponsored by:</w:t>
      </w:r>
      <w:r>
        <w:rPr>
          <w:bCs/>
        </w:rPr>
        <w:tab/>
      </w:r>
      <w:r w:rsidR="000F096F">
        <w:rPr>
          <w:bCs/>
        </w:rPr>
        <w:t>Vonetta Jackson</w:t>
      </w:r>
    </w:p>
    <w:p w14:paraId="2811795D" w14:textId="77777777" w:rsidR="009B2F5C" w:rsidRDefault="009B2F5C" w:rsidP="009B2F5C">
      <w:pPr>
        <w:spacing w:after="0" w:line="240" w:lineRule="auto"/>
        <w:ind w:firstLine="0"/>
        <w:jc w:val="left"/>
        <w:rPr>
          <w:szCs w:val="20"/>
          <w:u w:val="single"/>
        </w:rPr>
      </w:pPr>
      <w:r>
        <w:rPr>
          <w:szCs w:val="20"/>
          <w:u w:val="single"/>
        </w:rPr>
        <w:br w:type="page"/>
      </w:r>
    </w:p>
    <w:p w14:paraId="30D00D3B" w14:textId="77777777" w:rsidR="00784BB2" w:rsidRDefault="00784BB2" w:rsidP="00784BB2">
      <w:pPr>
        <w:pStyle w:val="CaseCaption"/>
      </w:pPr>
      <w:r>
        <w:lastRenderedPageBreak/>
        <w:t>SOAH DOCKET NO. 473-24-13232</w:t>
      </w:r>
    </w:p>
    <w:p w14:paraId="389859B7" w14:textId="77777777" w:rsidR="00784BB2" w:rsidRPr="00564268" w:rsidRDefault="00784BB2" w:rsidP="00784BB2">
      <w:pPr>
        <w:pStyle w:val="CaseCaption"/>
        <w:rPr>
          <w:bCs/>
          <w:color w:val="000000" w:themeColor="text1"/>
        </w:rPr>
      </w:pPr>
      <w:r>
        <w:t xml:space="preserve">PUC </w:t>
      </w:r>
      <w:r w:rsidRPr="00EF7381">
        <w:t>Docket</w:t>
      </w:r>
      <w:r w:rsidRPr="00D92C94">
        <w:t xml:space="preserve"> No</w:t>
      </w:r>
      <w:r w:rsidRPr="008647EB">
        <w:t>.</w:t>
      </w:r>
      <w:r>
        <w:t xml:space="preserve"> 56211 </w:t>
      </w:r>
    </w:p>
    <w:p w14:paraId="47B68DAF" w14:textId="77777777" w:rsidR="00784BB2" w:rsidRDefault="00784BB2" w:rsidP="00784BB2">
      <w:pPr>
        <w:pStyle w:val="CaseCaption"/>
      </w:pPr>
    </w:p>
    <w:p w14:paraId="41664200" w14:textId="77777777" w:rsidR="00784BB2" w:rsidRDefault="00784BB2" w:rsidP="00784BB2">
      <w:pPr>
        <w:pStyle w:val="CaseCaption"/>
      </w:pPr>
      <w:r>
        <w:t xml:space="preserve">COMMISSION STAFF’S Response to </w:t>
      </w:r>
    </w:p>
    <w:p w14:paraId="0AFEC229" w14:textId="77777777" w:rsidR="00784BB2" w:rsidRDefault="00784BB2" w:rsidP="00784BB2">
      <w:pPr>
        <w:pStyle w:val="CaseCaption"/>
      </w:pPr>
      <w:r>
        <w:t>CENTERPOINT ENERGY HOUSTON ELECTRIC, LLC’S</w:t>
      </w:r>
    </w:p>
    <w:p w14:paraId="6A6B4F4C" w14:textId="77777777" w:rsidR="00784BB2" w:rsidRDefault="00784BB2" w:rsidP="00784BB2">
      <w:pPr>
        <w:pStyle w:val="CaseCaption"/>
      </w:pPr>
      <w:r>
        <w:t xml:space="preserve">FIRST SET OF REQUESTS FOR INFORMATION </w:t>
      </w:r>
    </w:p>
    <w:p w14:paraId="31CDFD7D" w14:textId="77777777" w:rsidR="00784BB2" w:rsidRDefault="00784BB2" w:rsidP="00784BB2">
      <w:pPr>
        <w:pStyle w:val="CaseCaption"/>
      </w:pPr>
      <w:r>
        <w:t xml:space="preserve">QUESTION NOS. </w:t>
      </w:r>
      <w:proofErr w:type="spellStart"/>
      <w:r>
        <w:t>CEHE</w:t>
      </w:r>
      <w:proofErr w:type="spellEnd"/>
      <w:r>
        <w:t xml:space="preserve"> 1-1 THROUGH </w:t>
      </w:r>
      <w:proofErr w:type="spellStart"/>
      <w:r>
        <w:t>CEHE</w:t>
      </w:r>
      <w:proofErr w:type="spellEnd"/>
      <w:r>
        <w:t xml:space="preserve"> 1-6</w:t>
      </w:r>
    </w:p>
    <w:p w14:paraId="468266F2" w14:textId="77777777" w:rsidR="00784BB2" w:rsidRPr="00784BB2" w:rsidRDefault="00784BB2" w:rsidP="00784BB2">
      <w:pPr>
        <w:pStyle w:val="Paragraph"/>
        <w:ind w:firstLine="0"/>
      </w:pPr>
      <w:proofErr w:type="gramStart"/>
      <w:r>
        <w:t>With regard to</w:t>
      </w:r>
      <w:proofErr w:type="gramEnd"/>
      <w:r>
        <w:t xml:space="preserve"> the Direct Testimony of Ms. Vonetta Jackson filed in Docket No. 56211:</w:t>
      </w:r>
    </w:p>
    <w:p w14:paraId="13B43725" w14:textId="68DFB493" w:rsidR="00784BB2" w:rsidRPr="00784BB2" w:rsidRDefault="00784BB2" w:rsidP="00784BB2">
      <w:pPr>
        <w:pStyle w:val="ListParagraph"/>
        <w:numPr>
          <w:ilvl w:val="0"/>
          <w:numId w:val="35"/>
        </w:numPr>
        <w:ind w:left="1620" w:hanging="1620"/>
        <w:jc w:val="both"/>
        <w:rPr>
          <w:u w:val="single"/>
        </w:rPr>
      </w:pPr>
      <w:r>
        <w:t>Did Ms. Jackson perform a study of the hourly rates charged by attorneys representing utilities in base-rate cases before the Commission or other utility regulatory authorities? If not, please explain why no such study was performed.</w:t>
      </w:r>
    </w:p>
    <w:p w14:paraId="03B44922" w14:textId="77777777" w:rsidR="00784BB2" w:rsidRDefault="00784BB2" w:rsidP="00784BB2">
      <w:pPr>
        <w:pStyle w:val="ListParagraph"/>
        <w:numPr>
          <w:ilvl w:val="0"/>
          <w:numId w:val="0"/>
        </w:numPr>
        <w:ind w:left="1440"/>
        <w:rPr>
          <w:rFonts w:eastAsia="Calibri"/>
          <w:szCs w:val="24"/>
        </w:rPr>
      </w:pPr>
    </w:p>
    <w:p w14:paraId="366643CA" w14:textId="1CDA52B1" w:rsidR="00784BB2" w:rsidRDefault="00784BB2" w:rsidP="00784BB2">
      <w:pPr>
        <w:tabs>
          <w:tab w:val="left" w:pos="1620"/>
        </w:tabs>
        <w:spacing w:after="0" w:line="240" w:lineRule="auto"/>
        <w:ind w:left="1620" w:hanging="1620"/>
        <w:rPr>
          <w:bCs/>
        </w:rPr>
      </w:pPr>
      <w:r>
        <w:rPr>
          <w:b/>
          <w:bCs/>
        </w:rPr>
        <w:t>RESPONSE:</w:t>
      </w:r>
      <w:r>
        <w:rPr>
          <w:b/>
          <w:bCs/>
        </w:rPr>
        <w:tab/>
      </w:r>
      <w:r w:rsidR="000F096F" w:rsidRPr="000F096F">
        <w:t>No.</w:t>
      </w:r>
      <w:r w:rsidR="000F096F">
        <w:rPr>
          <w:b/>
          <w:bCs/>
        </w:rPr>
        <w:t xml:space="preserve"> </w:t>
      </w:r>
      <w:r w:rsidR="000F096F" w:rsidRPr="000F096F">
        <w:t xml:space="preserve">Due to the time constraints imposed by the shortened procedural schedule in this proceeding, Ms. Jackson did not perform the study described in this </w:t>
      </w:r>
      <w:proofErr w:type="spellStart"/>
      <w:r w:rsidR="000F096F" w:rsidRPr="000F096F">
        <w:t>RFI</w:t>
      </w:r>
      <w:proofErr w:type="spellEnd"/>
      <w:r w:rsidR="000F096F" w:rsidRPr="000F096F">
        <w:t>.</w:t>
      </w:r>
    </w:p>
    <w:p w14:paraId="0C437D32" w14:textId="77777777" w:rsidR="00784BB2" w:rsidRPr="00BB7D71" w:rsidRDefault="00784BB2" w:rsidP="00784BB2">
      <w:pPr>
        <w:spacing w:after="0" w:line="240" w:lineRule="auto"/>
        <w:ind w:firstLine="0"/>
        <w:rPr>
          <w:bCs/>
        </w:rPr>
      </w:pPr>
    </w:p>
    <w:p w14:paraId="14268E5B" w14:textId="77777777" w:rsidR="00784BB2" w:rsidRDefault="00784BB2" w:rsidP="00784BB2">
      <w:pPr>
        <w:spacing w:after="0" w:line="240" w:lineRule="auto"/>
        <w:ind w:firstLine="0"/>
        <w:rPr>
          <w:b/>
          <w:bCs/>
        </w:rPr>
      </w:pPr>
    </w:p>
    <w:p w14:paraId="262FEC76" w14:textId="77777777" w:rsidR="00784BB2" w:rsidRPr="00B616F5" w:rsidRDefault="00784BB2" w:rsidP="00784BB2">
      <w:pPr>
        <w:tabs>
          <w:tab w:val="left" w:pos="1620"/>
        </w:tabs>
        <w:spacing w:after="0" w:line="240" w:lineRule="auto"/>
        <w:ind w:left="1800" w:hanging="1800"/>
        <w:rPr>
          <w:bCs/>
        </w:rPr>
      </w:pPr>
      <w:r w:rsidRPr="00B616F5">
        <w:rPr>
          <w:bCs/>
        </w:rPr>
        <w:t>Prepared by:</w:t>
      </w:r>
      <w:r>
        <w:rPr>
          <w:bCs/>
        </w:rPr>
        <w:tab/>
      </w:r>
      <w:r w:rsidRPr="00B616F5">
        <w:rPr>
          <w:bCs/>
        </w:rPr>
        <w:t>Counsel</w:t>
      </w:r>
    </w:p>
    <w:p w14:paraId="178F3593" w14:textId="718A1AC7" w:rsidR="00784BB2" w:rsidRPr="00B616F5" w:rsidRDefault="00784BB2" w:rsidP="00784BB2">
      <w:pPr>
        <w:tabs>
          <w:tab w:val="left" w:pos="1620"/>
        </w:tabs>
        <w:spacing w:line="240" w:lineRule="auto"/>
        <w:ind w:left="1800" w:hanging="1800"/>
        <w:rPr>
          <w:bCs/>
        </w:rPr>
      </w:pPr>
      <w:r w:rsidRPr="00B616F5">
        <w:rPr>
          <w:bCs/>
        </w:rPr>
        <w:t>Sponsored by:</w:t>
      </w:r>
      <w:r>
        <w:rPr>
          <w:bCs/>
        </w:rPr>
        <w:tab/>
      </w:r>
      <w:r w:rsidR="000F096F">
        <w:rPr>
          <w:bCs/>
        </w:rPr>
        <w:t>Vonetta Jackson</w:t>
      </w:r>
    </w:p>
    <w:p w14:paraId="005F31F3" w14:textId="3D91B3DF" w:rsidR="0088167A" w:rsidRDefault="0088167A">
      <w:pPr>
        <w:spacing w:after="0" w:line="240" w:lineRule="auto"/>
        <w:ind w:firstLine="0"/>
        <w:jc w:val="left"/>
        <w:rPr>
          <w:b/>
          <w:bCs/>
        </w:rPr>
      </w:pPr>
      <w:r>
        <w:rPr>
          <w:b/>
          <w:bCs/>
        </w:rPr>
        <w:br w:type="page"/>
      </w:r>
    </w:p>
    <w:p w14:paraId="6C06FF8C" w14:textId="77777777" w:rsidR="00784BB2" w:rsidRDefault="00784BB2" w:rsidP="00784BB2">
      <w:pPr>
        <w:pStyle w:val="CaseCaption"/>
      </w:pPr>
      <w:r>
        <w:lastRenderedPageBreak/>
        <w:t>SOAH DOCKET NO. 473-24-13232</w:t>
      </w:r>
    </w:p>
    <w:p w14:paraId="63869212" w14:textId="77777777" w:rsidR="00784BB2" w:rsidRPr="00564268" w:rsidRDefault="00784BB2" w:rsidP="00784BB2">
      <w:pPr>
        <w:pStyle w:val="CaseCaption"/>
        <w:rPr>
          <w:bCs/>
          <w:color w:val="000000" w:themeColor="text1"/>
        </w:rPr>
      </w:pPr>
      <w:r>
        <w:t xml:space="preserve">PUC </w:t>
      </w:r>
      <w:r w:rsidRPr="00EF7381">
        <w:t>Docket</w:t>
      </w:r>
      <w:r w:rsidRPr="00D92C94">
        <w:t xml:space="preserve"> No</w:t>
      </w:r>
      <w:r w:rsidRPr="008647EB">
        <w:t>.</w:t>
      </w:r>
      <w:r>
        <w:t xml:space="preserve"> 56211 </w:t>
      </w:r>
    </w:p>
    <w:p w14:paraId="3C9EB240" w14:textId="77777777" w:rsidR="00784BB2" w:rsidRDefault="00784BB2" w:rsidP="00784BB2">
      <w:pPr>
        <w:pStyle w:val="CaseCaption"/>
      </w:pPr>
    </w:p>
    <w:p w14:paraId="2F2928CD" w14:textId="77777777" w:rsidR="00784BB2" w:rsidRDefault="00784BB2" w:rsidP="00784BB2">
      <w:pPr>
        <w:pStyle w:val="CaseCaption"/>
      </w:pPr>
      <w:r>
        <w:t xml:space="preserve">COMMISSION STAFF’S Response to </w:t>
      </w:r>
    </w:p>
    <w:p w14:paraId="590F1B5C" w14:textId="77777777" w:rsidR="00784BB2" w:rsidRDefault="00784BB2" w:rsidP="00784BB2">
      <w:pPr>
        <w:pStyle w:val="CaseCaption"/>
      </w:pPr>
      <w:r>
        <w:t>CENTERPOINT ENERGY HOUSTON ELECTRIC, LLC’S</w:t>
      </w:r>
    </w:p>
    <w:p w14:paraId="33997EED" w14:textId="77777777" w:rsidR="00784BB2" w:rsidRDefault="00784BB2" w:rsidP="00784BB2">
      <w:pPr>
        <w:pStyle w:val="CaseCaption"/>
      </w:pPr>
      <w:r>
        <w:t xml:space="preserve">FIRST SET OF REQUESTS FOR INFORMATION </w:t>
      </w:r>
    </w:p>
    <w:p w14:paraId="22A71028" w14:textId="77777777" w:rsidR="00784BB2" w:rsidRDefault="00784BB2" w:rsidP="00784BB2">
      <w:pPr>
        <w:pStyle w:val="CaseCaption"/>
      </w:pPr>
      <w:r>
        <w:t xml:space="preserve">QUESTION NOS. </w:t>
      </w:r>
      <w:proofErr w:type="spellStart"/>
      <w:r>
        <w:t>CEHE</w:t>
      </w:r>
      <w:proofErr w:type="spellEnd"/>
      <w:r>
        <w:t xml:space="preserve"> 1-1 THROUGH </w:t>
      </w:r>
      <w:proofErr w:type="spellStart"/>
      <w:r>
        <w:t>CEHE</w:t>
      </w:r>
      <w:proofErr w:type="spellEnd"/>
      <w:r>
        <w:t xml:space="preserve"> 1-6</w:t>
      </w:r>
    </w:p>
    <w:p w14:paraId="7E23A1FF" w14:textId="77777777" w:rsidR="00784BB2" w:rsidRPr="00784BB2" w:rsidRDefault="00784BB2" w:rsidP="00784BB2">
      <w:pPr>
        <w:pStyle w:val="Paragraph"/>
        <w:ind w:firstLine="0"/>
      </w:pPr>
      <w:proofErr w:type="gramStart"/>
      <w:r>
        <w:t>With regard to</w:t>
      </w:r>
      <w:proofErr w:type="gramEnd"/>
      <w:r>
        <w:t xml:space="preserve"> the Direct Testimony of Ms. Vonetta Jackson filed in Docket No. 56211:</w:t>
      </w:r>
    </w:p>
    <w:p w14:paraId="380AC12D" w14:textId="4E5D6459" w:rsidR="00784BB2" w:rsidRPr="00784BB2" w:rsidRDefault="00784BB2" w:rsidP="00FA1424">
      <w:pPr>
        <w:pStyle w:val="ListParagraph"/>
        <w:numPr>
          <w:ilvl w:val="0"/>
          <w:numId w:val="35"/>
        </w:numPr>
        <w:spacing w:before="120" w:after="120"/>
        <w:ind w:left="1620" w:hanging="1620"/>
        <w:contextualSpacing w:val="0"/>
        <w:jc w:val="both"/>
        <w:rPr>
          <w:u w:val="single"/>
        </w:rPr>
      </w:pPr>
      <w:r>
        <w:t>Is it Ms. Jackson</w:t>
      </w:r>
      <w:r w:rsidR="00116556">
        <w:t>’</w:t>
      </w:r>
      <w:r>
        <w:t>s position that any hourly rate charged by any attorney representing CenterPoint Houston in this case is extreme or excessive? If so, please:</w:t>
      </w:r>
    </w:p>
    <w:p w14:paraId="0FA1B9D6" w14:textId="7D2088CF" w:rsidR="00784BB2" w:rsidRPr="00FA1424" w:rsidRDefault="00FA1424" w:rsidP="00FA1424">
      <w:pPr>
        <w:pStyle w:val="ListParagraph"/>
        <w:numPr>
          <w:ilvl w:val="0"/>
          <w:numId w:val="36"/>
        </w:numPr>
        <w:spacing w:before="120" w:after="120"/>
        <w:contextualSpacing w:val="0"/>
        <w:jc w:val="both"/>
        <w:rPr>
          <w:rFonts w:eastAsia="Calibri"/>
          <w:szCs w:val="24"/>
        </w:rPr>
      </w:pPr>
      <w:r>
        <w:t>identify the attorney and hourly rate, and</w:t>
      </w:r>
    </w:p>
    <w:p w14:paraId="334E5C5B" w14:textId="491E37B2" w:rsidR="00FA1424" w:rsidRDefault="00FA1424" w:rsidP="00FA1424">
      <w:pPr>
        <w:pStyle w:val="ListParagraph"/>
        <w:numPr>
          <w:ilvl w:val="0"/>
          <w:numId w:val="36"/>
        </w:numPr>
        <w:spacing w:before="120" w:after="120"/>
        <w:contextualSpacing w:val="0"/>
        <w:jc w:val="both"/>
        <w:rPr>
          <w:rFonts w:eastAsia="Calibri"/>
          <w:szCs w:val="24"/>
        </w:rPr>
      </w:pPr>
      <w:r>
        <w:t>explain, with specificity, each basis for the position that the hourly rate is extreme or excessive.</w:t>
      </w:r>
    </w:p>
    <w:p w14:paraId="4A62FC17" w14:textId="0F9F2E7B" w:rsidR="00784BB2" w:rsidRDefault="00784BB2" w:rsidP="00784BB2">
      <w:pPr>
        <w:tabs>
          <w:tab w:val="left" w:pos="1620"/>
        </w:tabs>
        <w:spacing w:after="0" w:line="240" w:lineRule="auto"/>
        <w:ind w:left="1620" w:hanging="1620"/>
        <w:rPr>
          <w:bCs/>
        </w:rPr>
      </w:pPr>
      <w:r>
        <w:rPr>
          <w:b/>
          <w:bCs/>
        </w:rPr>
        <w:t>RESPONSE:</w:t>
      </w:r>
      <w:r>
        <w:rPr>
          <w:b/>
          <w:bCs/>
        </w:rPr>
        <w:tab/>
      </w:r>
      <w:r w:rsidR="000F096F">
        <w:t>No.</w:t>
      </w:r>
    </w:p>
    <w:p w14:paraId="526DE4C8" w14:textId="77777777" w:rsidR="00784BB2" w:rsidRPr="00BB7D71" w:rsidRDefault="00784BB2" w:rsidP="00784BB2">
      <w:pPr>
        <w:spacing w:after="0" w:line="240" w:lineRule="auto"/>
        <w:ind w:firstLine="0"/>
        <w:rPr>
          <w:bCs/>
        </w:rPr>
      </w:pPr>
    </w:p>
    <w:p w14:paraId="5CEEB21C" w14:textId="77777777" w:rsidR="00784BB2" w:rsidRDefault="00784BB2" w:rsidP="00784BB2">
      <w:pPr>
        <w:spacing w:after="0" w:line="240" w:lineRule="auto"/>
        <w:ind w:firstLine="0"/>
        <w:rPr>
          <w:b/>
          <w:bCs/>
        </w:rPr>
      </w:pPr>
    </w:p>
    <w:p w14:paraId="4C33B3C3" w14:textId="77777777" w:rsidR="00784BB2" w:rsidRPr="00B616F5" w:rsidRDefault="00784BB2" w:rsidP="00784BB2">
      <w:pPr>
        <w:tabs>
          <w:tab w:val="left" w:pos="1620"/>
        </w:tabs>
        <w:spacing w:after="0" w:line="240" w:lineRule="auto"/>
        <w:ind w:left="1800" w:hanging="1800"/>
        <w:rPr>
          <w:bCs/>
        </w:rPr>
      </w:pPr>
      <w:r w:rsidRPr="00B616F5">
        <w:rPr>
          <w:bCs/>
        </w:rPr>
        <w:t>Prepared by:</w:t>
      </w:r>
      <w:r>
        <w:rPr>
          <w:bCs/>
        </w:rPr>
        <w:tab/>
      </w:r>
      <w:r w:rsidRPr="00B616F5">
        <w:rPr>
          <w:bCs/>
        </w:rPr>
        <w:t>Counsel</w:t>
      </w:r>
    </w:p>
    <w:p w14:paraId="768426A3" w14:textId="155777D3" w:rsidR="00784BB2" w:rsidRPr="00B616F5" w:rsidRDefault="00784BB2" w:rsidP="00784BB2">
      <w:pPr>
        <w:tabs>
          <w:tab w:val="left" w:pos="1620"/>
        </w:tabs>
        <w:spacing w:line="240" w:lineRule="auto"/>
        <w:ind w:left="1800" w:hanging="1800"/>
        <w:rPr>
          <w:bCs/>
        </w:rPr>
      </w:pPr>
      <w:r w:rsidRPr="00B616F5">
        <w:rPr>
          <w:bCs/>
        </w:rPr>
        <w:t>Sponsored by:</w:t>
      </w:r>
      <w:r>
        <w:rPr>
          <w:bCs/>
        </w:rPr>
        <w:tab/>
      </w:r>
      <w:r w:rsidR="000F096F">
        <w:rPr>
          <w:bCs/>
        </w:rPr>
        <w:t>Vonetta Jackson</w:t>
      </w:r>
    </w:p>
    <w:p w14:paraId="19AE3B25" w14:textId="3CC04DC5" w:rsidR="0082300E" w:rsidRDefault="0082300E">
      <w:pPr>
        <w:spacing w:after="0" w:line="240" w:lineRule="auto"/>
        <w:ind w:firstLine="0"/>
        <w:jc w:val="left"/>
        <w:rPr>
          <w:b/>
          <w:bCs/>
        </w:rPr>
      </w:pPr>
      <w:r>
        <w:rPr>
          <w:b/>
          <w:bCs/>
        </w:rPr>
        <w:br w:type="page"/>
      </w:r>
    </w:p>
    <w:p w14:paraId="46CB4382" w14:textId="77777777" w:rsidR="00784BB2" w:rsidRDefault="00784BB2" w:rsidP="00784BB2">
      <w:pPr>
        <w:pStyle w:val="CaseCaption"/>
      </w:pPr>
      <w:r>
        <w:lastRenderedPageBreak/>
        <w:t>SOAH DOCKET NO. 473-24-13232</w:t>
      </w:r>
    </w:p>
    <w:p w14:paraId="7EE9BBA6" w14:textId="77777777" w:rsidR="00784BB2" w:rsidRPr="00564268" w:rsidRDefault="00784BB2" w:rsidP="00784BB2">
      <w:pPr>
        <w:pStyle w:val="CaseCaption"/>
        <w:rPr>
          <w:bCs/>
          <w:color w:val="000000" w:themeColor="text1"/>
        </w:rPr>
      </w:pPr>
      <w:r>
        <w:t xml:space="preserve">PUC </w:t>
      </w:r>
      <w:r w:rsidRPr="00EF7381">
        <w:t>Docket</w:t>
      </w:r>
      <w:r w:rsidRPr="00D92C94">
        <w:t xml:space="preserve"> No</w:t>
      </w:r>
      <w:r w:rsidRPr="008647EB">
        <w:t>.</w:t>
      </w:r>
      <w:r>
        <w:t xml:space="preserve"> 56211 </w:t>
      </w:r>
    </w:p>
    <w:p w14:paraId="67D0BEF2" w14:textId="77777777" w:rsidR="00784BB2" w:rsidRDefault="00784BB2" w:rsidP="00784BB2">
      <w:pPr>
        <w:pStyle w:val="CaseCaption"/>
      </w:pPr>
    </w:p>
    <w:p w14:paraId="4E3A3CA1" w14:textId="77777777" w:rsidR="00784BB2" w:rsidRDefault="00784BB2" w:rsidP="00784BB2">
      <w:pPr>
        <w:pStyle w:val="CaseCaption"/>
      </w:pPr>
      <w:r>
        <w:t xml:space="preserve">COMMISSION STAFF’S Response to </w:t>
      </w:r>
    </w:p>
    <w:p w14:paraId="2B34C9DA" w14:textId="77777777" w:rsidR="00784BB2" w:rsidRDefault="00784BB2" w:rsidP="00784BB2">
      <w:pPr>
        <w:pStyle w:val="CaseCaption"/>
      </w:pPr>
      <w:r>
        <w:t>CENTERPOINT ENERGY HOUSTON ELECTRIC, LLC’S</w:t>
      </w:r>
    </w:p>
    <w:p w14:paraId="2330701C" w14:textId="77777777" w:rsidR="00784BB2" w:rsidRDefault="00784BB2" w:rsidP="00784BB2">
      <w:pPr>
        <w:pStyle w:val="CaseCaption"/>
      </w:pPr>
      <w:r>
        <w:t xml:space="preserve">FIRST SET OF REQUESTS FOR INFORMATION </w:t>
      </w:r>
    </w:p>
    <w:p w14:paraId="1449B9B1" w14:textId="77777777" w:rsidR="00784BB2" w:rsidRDefault="00784BB2" w:rsidP="00784BB2">
      <w:pPr>
        <w:pStyle w:val="CaseCaption"/>
      </w:pPr>
      <w:r>
        <w:t xml:space="preserve">QUESTION NOS. </w:t>
      </w:r>
      <w:proofErr w:type="spellStart"/>
      <w:r>
        <w:t>CEHE</w:t>
      </w:r>
      <w:proofErr w:type="spellEnd"/>
      <w:r>
        <w:t xml:space="preserve"> 1-1 THROUGH </w:t>
      </w:r>
      <w:proofErr w:type="spellStart"/>
      <w:r>
        <w:t>CEHE</w:t>
      </w:r>
      <w:proofErr w:type="spellEnd"/>
      <w:r>
        <w:t xml:space="preserve"> 1-6</w:t>
      </w:r>
    </w:p>
    <w:p w14:paraId="6B6574C5" w14:textId="77777777" w:rsidR="00784BB2" w:rsidRPr="00784BB2" w:rsidRDefault="00784BB2" w:rsidP="00784BB2">
      <w:pPr>
        <w:pStyle w:val="Paragraph"/>
        <w:ind w:firstLine="0"/>
      </w:pPr>
      <w:proofErr w:type="gramStart"/>
      <w:r>
        <w:t>With regard to</w:t>
      </w:r>
      <w:proofErr w:type="gramEnd"/>
      <w:r>
        <w:t xml:space="preserve"> the Direct Testimony of Ms. Vonetta Jackson filed in Docket No. 56211:</w:t>
      </w:r>
    </w:p>
    <w:p w14:paraId="2E3D8F9F" w14:textId="662E06A1" w:rsidR="00784BB2" w:rsidRPr="00FA1424" w:rsidRDefault="00FA1424" w:rsidP="00FA1424">
      <w:pPr>
        <w:pStyle w:val="ListParagraph"/>
        <w:numPr>
          <w:ilvl w:val="0"/>
          <w:numId w:val="35"/>
        </w:numPr>
        <w:spacing w:before="120" w:after="120"/>
        <w:ind w:left="1620" w:hanging="1620"/>
        <w:contextualSpacing w:val="0"/>
        <w:jc w:val="both"/>
        <w:rPr>
          <w:u w:val="single"/>
        </w:rPr>
      </w:pPr>
      <w:r>
        <w:t>In the past five years, has the Commission hired an attorney, consultant, or service provider on an hourly basis? If so, please:</w:t>
      </w:r>
    </w:p>
    <w:p w14:paraId="0ABB8987" w14:textId="45759119" w:rsidR="00784BB2" w:rsidRPr="00FA1424" w:rsidRDefault="00FA1424" w:rsidP="00FA1424">
      <w:pPr>
        <w:pStyle w:val="ListParagraph"/>
        <w:numPr>
          <w:ilvl w:val="0"/>
          <w:numId w:val="37"/>
        </w:numPr>
        <w:spacing w:before="120" w:after="120"/>
        <w:contextualSpacing w:val="0"/>
        <w:jc w:val="both"/>
        <w:rPr>
          <w:rFonts w:eastAsia="Calibri"/>
          <w:szCs w:val="24"/>
        </w:rPr>
      </w:pPr>
      <w:r>
        <w:t xml:space="preserve">identify any such instance in which the Commission agreed to an hourly rate </w:t>
      </w:r>
      <w:proofErr w:type="gramStart"/>
      <w:r>
        <w:t>in excess of</w:t>
      </w:r>
      <w:proofErr w:type="gramEnd"/>
      <w:r>
        <w:t xml:space="preserve"> $550/hour for the retained attorney, consultant, or service provider; and</w:t>
      </w:r>
    </w:p>
    <w:p w14:paraId="4898EBEC" w14:textId="2AC38F9D" w:rsidR="00FA1424" w:rsidRDefault="00FA1424" w:rsidP="00FA1424">
      <w:pPr>
        <w:pStyle w:val="ListParagraph"/>
        <w:numPr>
          <w:ilvl w:val="0"/>
          <w:numId w:val="37"/>
        </w:numPr>
        <w:spacing w:before="120" w:after="120"/>
        <w:contextualSpacing w:val="0"/>
        <w:jc w:val="both"/>
        <w:rPr>
          <w:rFonts w:eastAsia="Calibri"/>
          <w:szCs w:val="24"/>
        </w:rPr>
      </w:pPr>
      <w:r>
        <w:t>provide the details of such engagements, including the engagement letter, the hourly rates by timekeeper, a description of the service provided, and the total amount paid to the attorney, consultant, or service provider</w:t>
      </w:r>
      <w:r w:rsidR="00162013">
        <w:t>.</w:t>
      </w:r>
    </w:p>
    <w:p w14:paraId="5797AD73" w14:textId="4A405390" w:rsidR="00784BB2" w:rsidRPr="00315566" w:rsidRDefault="00784BB2" w:rsidP="00784BB2">
      <w:pPr>
        <w:tabs>
          <w:tab w:val="left" w:pos="1620"/>
        </w:tabs>
        <w:spacing w:after="0" w:line="240" w:lineRule="auto"/>
        <w:ind w:left="1620" w:hanging="1620"/>
      </w:pPr>
      <w:r>
        <w:rPr>
          <w:b/>
          <w:bCs/>
        </w:rPr>
        <w:t>RESPONSE:</w:t>
      </w:r>
      <w:r>
        <w:rPr>
          <w:b/>
          <w:bCs/>
        </w:rPr>
        <w:tab/>
      </w:r>
      <w:r w:rsidR="00315566">
        <w:t xml:space="preserve">Please see attachment </w:t>
      </w:r>
      <w:proofErr w:type="spellStart"/>
      <w:r w:rsidR="00315566">
        <w:t>CEHE</w:t>
      </w:r>
      <w:proofErr w:type="spellEnd"/>
      <w:r w:rsidR="00315566">
        <w:t>-Staff 1-5, confidential in its entirety.</w:t>
      </w:r>
    </w:p>
    <w:p w14:paraId="70E5F176" w14:textId="77777777" w:rsidR="00784BB2" w:rsidRPr="00BB7D71" w:rsidRDefault="00784BB2" w:rsidP="00784BB2">
      <w:pPr>
        <w:spacing w:after="0" w:line="240" w:lineRule="auto"/>
        <w:ind w:firstLine="0"/>
        <w:rPr>
          <w:bCs/>
        </w:rPr>
      </w:pPr>
    </w:p>
    <w:p w14:paraId="406D3028" w14:textId="77777777" w:rsidR="00784BB2" w:rsidRDefault="00784BB2" w:rsidP="00784BB2">
      <w:pPr>
        <w:spacing w:after="0" w:line="240" w:lineRule="auto"/>
        <w:ind w:firstLine="0"/>
        <w:rPr>
          <w:b/>
          <w:bCs/>
        </w:rPr>
      </w:pPr>
    </w:p>
    <w:p w14:paraId="37DD44C6" w14:textId="77777777" w:rsidR="00784BB2" w:rsidRPr="00B616F5" w:rsidRDefault="00784BB2" w:rsidP="00784BB2">
      <w:pPr>
        <w:tabs>
          <w:tab w:val="left" w:pos="1620"/>
        </w:tabs>
        <w:spacing w:after="0" w:line="240" w:lineRule="auto"/>
        <w:ind w:left="1800" w:hanging="1800"/>
        <w:rPr>
          <w:bCs/>
        </w:rPr>
      </w:pPr>
      <w:r w:rsidRPr="00B616F5">
        <w:rPr>
          <w:bCs/>
        </w:rPr>
        <w:t>Prepared by:</w:t>
      </w:r>
      <w:r>
        <w:rPr>
          <w:bCs/>
        </w:rPr>
        <w:tab/>
      </w:r>
      <w:r w:rsidRPr="00B616F5">
        <w:rPr>
          <w:bCs/>
        </w:rPr>
        <w:t>Counsel</w:t>
      </w:r>
    </w:p>
    <w:p w14:paraId="3EA43C64" w14:textId="2D978023" w:rsidR="00784BB2" w:rsidRPr="00B616F5" w:rsidRDefault="00784BB2" w:rsidP="00784BB2">
      <w:pPr>
        <w:tabs>
          <w:tab w:val="left" w:pos="1620"/>
        </w:tabs>
        <w:spacing w:line="240" w:lineRule="auto"/>
        <w:ind w:left="1800" w:hanging="1800"/>
        <w:rPr>
          <w:bCs/>
        </w:rPr>
      </w:pPr>
      <w:r w:rsidRPr="00B616F5">
        <w:rPr>
          <w:bCs/>
        </w:rPr>
        <w:t>Sponsored by:</w:t>
      </w:r>
      <w:r>
        <w:rPr>
          <w:bCs/>
        </w:rPr>
        <w:tab/>
      </w:r>
      <w:r w:rsidR="008E5D87">
        <w:rPr>
          <w:bCs/>
        </w:rPr>
        <w:t>Jay Stone</w:t>
      </w:r>
      <w:r w:rsidR="00C21D9E">
        <w:rPr>
          <w:bCs/>
        </w:rPr>
        <w:t>, Vonetta Jackson</w:t>
      </w:r>
    </w:p>
    <w:p w14:paraId="38745795" w14:textId="1010A560" w:rsidR="0082300E" w:rsidRDefault="0082300E">
      <w:pPr>
        <w:spacing w:after="0" w:line="240" w:lineRule="auto"/>
        <w:ind w:firstLine="0"/>
        <w:jc w:val="left"/>
        <w:rPr>
          <w:b/>
          <w:bCs/>
        </w:rPr>
      </w:pPr>
      <w:r>
        <w:rPr>
          <w:b/>
          <w:bCs/>
        </w:rPr>
        <w:br w:type="page"/>
      </w:r>
    </w:p>
    <w:p w14:paraId="29523B8C" w14:textId="77777777" w:rsidR="00784BB2" w:rsidRDefault="00784BB2" w:rsidP="00784BB2">
      <w:pPr>
        <w:pStyle w:val="CaseCaption"/>
      </w:pPr>
      <w:r>
        <w:lastRenderedPageBreak/>
        <w:t>SOAH DOCKET NO. 473-24-13232</w:t>
      </w:r>
    </w:p>
    <w:p w14:paraId="52C32D72" w14:textId="77777777" w:rsidR="00784BB2" w:rsidRPr="00564268" w:rsidRDefault="00784BB2" w:rsidP="00784BB2">
      <w:pPr>
        <w:pStyle w:val="CaseCaption"/>
        <w:rPr>
          <w:bCs/>
          <w:color w:val="000000" w:themeColor="text1"/>
        </w:rPr>
      </w:pPr>
      <w:r>
        <w:t xml:space="preserve">PUC </w:t>
      </w:r>
      <w:r w:rsidRPr="00EF7381">
        <w:t>Docket</w:t>
      </w:r>
      <w:r w:rsidRPr="00D92C94">
        <w:t xml:space="preserve"> No</w:t>
      </w:r>
      <w:r w:rsidRPr="008647EB">
        <w:t>.</w:t>
      </w:r>
      <w:r>
        <w:t xml:space="preserve"> 56211 </w:t>
      </w:r>
    </w:p>
    <w:p w14:paraId="24B3421C" w14:textId="77777777" w:rsidR="00784BB2" w:rsidRDefault="00784BB2" w:rsidP="00784BB2">
      <w:pPr>
        <w:pStyle w:val="CaseCaption"/>
      </w:pPr>
    </w:p>
    <w:p w14:paraId="0BFC01E5" w14:textId="77777777" w:rsidR="00784BB2" w:rsidRDefault="00784BB2" w:rsidP="00784BB2">
      <w:pPr>
        <w:pStyle w:val="CaseCaption"/>
      </w:pPr>
      <w:r>
        <w:t xml:space="preserve">COMMISSION STAFF’S Response to </w:t>
      </w:r>
    </w:p>
    <w:p w14:paraId="5DE159E0" w14:textId="77777777" w:rsidR="00784BB2" w:rsidRDefault="00784BB2" w:rsidP="00784BB2">
      <w:pPr>
        <w:pStyle w:val="CaseCaption"/>
      </w:pPr>
      <w:r>
        <w:t>CENTERPOINT ENERGY HOUSTON ELECTRIC, LLC’S</w:t>
      </w:r>
    </w:p>
    <w:p w14:paraId="2941BC3F" w14:textId="77777777" w:rsidR="00784BB2" w:rsidRDefault="00784BB2" w:rsidP="00784BB2">
      <w:pPr>
        <w:pStyle w:val="CaseCaption"/>
      </w:pPr>
      <w:r>
        <w:t xml:space="preserve">FIRST SET OF REQUESTS FOR INFORMATION </w:t>
      </w:r>
    </w:p>
    <w:p w14:paraId="59DF7681" w14:textId="77777777" w:rsidR="00784BB2" w:rsidRDefault="00784BB2" w:rsidP="00784BB2">
      <w:pPr>
        <w:pStyle w:val="CaseCaption"/>
      </w:pPr>
      <w:r>
        <w:t xml:space="preserve">QUESTION NOS. </w:t>
      </w:r>
      <w:proofErr w:type="spellStart"/>
      <w:r>
        <w:t>CEHE</w:t>
      </w:r>
      <w:proofErr w:type="spellEnd"/>
      <w:r>
        <w:t xml:space="preserve"> 1-1 THROUGH </w:t>
      </w:r>
      <w:proofErr w:type="spellStart"/>
      <w:r>
        <w:t>CEHE</w:t>
      </w:r>
      <w:proofErr w:type="spellEnd"/>
      <w:r>
        <w:t xml:space="preserve"> 1-6</w:t>
      </w:r>
    </w:p>
    <w:p w14:paraId="6CD226DA" w14:textId="77777777" w:rsidR="00784BB2" w:rsidRPr="00784BB2" w:rsidRDefault="00784BB2" w:rsidP="00784BB2">
      <w:pPr>
        <w:pStyle w:val="Paragraph"/>
        <w:ind w:firstLine="0"/>
      </w:pPr>
      <w:proofErr w:type="gramStart"/>
      <w:r>
        <w:t>With regard to</w:t>
      </w:r>
      <w:proofErr w:type="gramEnd"/>
      <w:r>
        <w:t xml:space="preserve"> the Direct Testimony of Ms. Vonetta Jackson filed in Docket No. 56211:</w:t>
      </w:r>
    </w:p>
    <w:p w14:paraId="552959ED" w14:textId="4899F41F" w:rsidR="00784BB2" w:rsidRPr="00784BB2" w:rsidRDefault="00FA1424" w:rsidP="00784BB2">
      <w:pPr>
        <w:pStyle w:val="ListParagraph"/>
        <w:numPr>
          <w:ilvl w:val="0"/>
          <w:numId w:val="35"/>
        </w:numPr>
        <w:ind w:left="1620" w:hanging="1620"/>
        <w:jc w:val="both"/>
        <w:rPr>
          <w:u w:val="single"/>
        </w:rPr>
      </w:pPr>
      <w:r>
        <w:t xml:space="preserve">Before filing her testimony, did Ms. Jackson investigate the circumstances under which the Office of the Attorney General has made exceptions to the $525 per hour cap set forth in the July 17, </w:t>
      </w:r>
      <w:proofErr w:type="gramStart"/>
      <w:r>
        <w:t>2023</w:t>
      </w:r>
      <w:proofErr w:type="gramEnd"/>
      <w:r>
        <w:t xml:space="preserve"> memorandum referenced in her testimony? If so, please provide all documents and information related to that investigation.</w:t>
      </w:r>
    </w:p>
    <w:p w14:paraId="2E6BC61F" w14:textId="77777777" w:rsidR="00784BB2" w:rsidRDefault="00784BB2" w:rsidP="00784BB2">
      <w:pPr>
        <w:pStyle w:val="ListParagraph"/>
        <w:numPr>
          <w:ilvl w:val="0"/>
          <w:numId w:val="0"/>
        </w:numPr>
        <w:ind w:left="1440"/>
        <w:rPr>
          <w:rFonts w:eastAsia="Calibri"/>
          <w:szCs w:val="24"/>
        </w:rPr>
      </w:pPr>
    </w:p>
    <w:p w14:paraId="779C51C0" w14:textId="19E9685E" w:rsidR="00784BB2" w:rsidRDefault="00784BB2" w:rsidP="00784BB2">
      <w:pPr>
        <w:tabs>
          <w:tab w:val="left" w:pos="1620"/>
        </w:tabs>
        <w:spacing w:after="0" w:line="240" w:lineRule="auto"/>
        <w:ind w:left="1620" w:hanging="1620"/>
        <w:rPr>
          <w:bCs/>
        </w:rPr>
      </w:pPr>
      <w:r>
        <w:rPr>
          <w:b/>
          <w:bCs/>
        </w:rPr>
        <w:t>RESPONSE:</w:t>
      </w:r>
      <w:r>
        <w:rPr>
          <w:b/>
          <w:bCs/>
        </w:rPr>
        <w:tab/>
      </w:r>
      <w:r w:rsidR="000F096F" w:rsidRPr="000F096F">
        <w:t>No.</w:t>
      </w:r>
    </w:p>
    <w:p w14:paraId="42F91F52" w14:textId="77777777" w:rsidR="00784BB2" w:rsidRPr="00BB7D71" w:rsidRDefault="00784BB2" w:rsidP="00784BB2">
      <w:pPr>
        <w:spacing w:after="0" w:line="240" w:lineRule="auto"/>
        <w:ind w:firstLine="0"/>
        <w:rPr>
          <w:bCs/>
        </w:rPr>
      </w:pPr>
    </w:p>
    <w:p w14:paraId="6A336E45" w14:textId="77777777" w:rsidR="00784BB2" w:rsidRDefault="00784BB2" w:rsidP="00784BB2">
      <w:pPr>
        <w:spacing w:after="0" w:line="240" w:lineRule="auto"/>
        <w:ind w:firstLine="0"/>
        <w:rPr>
          <w:b/>
          <w:bCs/>
        </w:rPr>
      </w:pPr>
    </w:p>
    <w:p w14:paraId="521A32F8" w14:textId="77777777" w:rsidR="00784BB2" w:rsidRPr="00B616F5" w:rsidRDefault="00784BB2" w:rsidP="00784BB2">
      <w:pPr>
        <w:tabs>
          <w:tab w:val="left" w:pos="1620"/>
        </w:tabs>
        <w:spacing w:after="0" w:line="240" w:lineRule="auto"/>
        <w:ind w:left="1800" w:hanging="1800"/>
        <w:rPr>
          <w:bCs/>
        </w:rPr>
      </w:pPr>
      <w:r w:rsidRPr="00B616F5">
        <w:rPr>
          <w:bCs/>
        </w:rPr>
        <w:t>Prepared by:</w:t>
      </w:r>
      <w:r>
        <w:rPr>
          <w:bCs/>
        </w:rPr>
        <w:tab/>
      </w:r>
      <w:r w:rsidRPr="00B616F5">
        <w:rPr>
          <w:bCs/>
        </w:rPr>
        <w:t>Counsel</w:t>
      </w:r>
    </w:p>
    <w:p w14:paraId="5F0BD639" w14:textId="7057D790" w:rsidR="00DA790F" w:rsidRPr="00FA1424" w:rsidRDefault="00784BB2" w:rsidP="00FA1424">
      <w:pPr>
        <w:tabs>
          <w:tab w:val="left" w:pos="1620"/>
        </w:tabs>
        <w:spacing w:line="240" w:lineRule="auto"/>
        <w:ind w:left="1800" w:hanging="1800"/>
        <w:rPr>
          <w:bCs/>
        </w:rPr>
      </w:pPr>
      <w:r w:rsidRPr="00B616F5">
        <w:rPr>
          <w:bCs/>
        </w:rPr>
        <w:t>Sponsored by:</w:t>
      </w:r>
      <w:r>
        <w:rPr>
          <w:bCs/>
        </w:rPr>
        <w:tab/>
      </w:r>
      <w:r w:rsidR="000F096F">
        <w:rPr>
          <w:bCs/>
        </w:rPr>
        <w:t>Vonetta Jackson</w:t>
      </w:r>
    </w:p>
    <w:sectPr w:rsidR="00DA790F" w:rsidRPr="00FA1424"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E7631" w14:textId="77777777" w:rsidR="00FC55C5" w:rsidRDefault="00FC55C5">
      <w:pPr>
        <w:spacing w:after="0" w:line="240" w:lineRule="auto"/>
      </w:pPr>
      <w:r>
        <w:separator/>
      </w:r>
    </w:p>
  </w:endnote>
  <w:endnote w:type="continuationSeparator" w:id="0">
    <w:p w14:paraId="7D1B7F0C" w14:textId="77777777" w:rsidR="00FC55C5" w:rsidRDefault="00FC5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69AB"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6B278AB" w14:textId="77777777" w:rsidR="00071BFA" w:rsidRDefault="00071BFA" w:rsidP="008016FB">
    <w:pPr>
      <w:pStyle w:val="Footer"/>
    </w:pPr>
  </w:p>
  <w:p w14:paraId="37CC3720" w14:textId="77777777" w:rsidR="00071BFA" w:rsidRDefault="00071BFA" w:rsidP="008016FB"/>
  <w:p w14:paraId="306B9BF8"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4231" w14:textId="77777777" w:rsidR="00BB7D71" w:rsidRDefault="00BB7D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98C61" w14:textId="77777777" w:rsidR="00BB7D71" w:rsidRDefault="00BB7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27B12" w14:textId="77777777" w:rsidR="00FC55C5" w:rsidRDefault="00FC55C5">
      <w:pPr>
        <w:spacing w:after="0" w:line="240" w:lineRule="auto"/>
      </w:pPr>
      <w:r>
        <w:separator/>
      </w:r>
    </w:p>
  </w:footnote>
  <w:footnote w:type="continuationSeparator" w:id="0">
    <w:p w14:paraId="4F202E61" w14:textId="77777777" w:rsidR="00FC55C5" w:rsidRDefault="00FC55C5">
      <w:pPr>
        <w:spacing w:after="0" w:line="240" w:lineRule="auto"/>
      </w:pPr>
      <w:r>
        <w:continuationSeparator/>
      </w:r>
    </w:p>
  </w:footnote>
  <w:footnote w:type="continuationNotice" w:id="1">
    <w:p w14:paraId="3A8CD351" w14:textId="77777777" w:rsidR="00FC55C5" w:rsidRDefault="00FC55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9356F" w14:textId="77777777" w:rsidR="00BB7D71" w:rsidRDefault="00BB7D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7FD9D697" w14:textId="77777777" w:rsidR="007706FD" w:rsidRPr="00D3705C" w:rsidRDefault="00D3705C" w:rsidP="00D3705C">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Pr>
            <w:b w:val="0"/>
            <w:bCs/>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Pr>
            <w:b w:val="0"/>
            <w:bCs/>
            <w:szCs w:val="20"/>
          </w:rPr>
          <w:t>2</w:t>
        </w:r>
        <w:r w:rsidRPr="00BF12B1">
          <w:rPr>
            <w:b w:val="0"/>
            <w:bCs/>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CBF01" w14:textId="77777777" w:rsidR="00BB7D71" w:rsidRDefault="00BB7D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F983F1D"/>
    <w:multiLevelType w:val="hybridMultilevel"/>
    <w:tmpl w:val="EC04E03E"/>
    <w:lvl w:ilvl="0" w:tplc="8FD8FC0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9D1DDF"/>
    <w:multiLevelType w:val="hybridMultilevel"/>
    <w:tmpl w:val="5F083290"/>
    <w:lvl w:ilvl="0" w:tplc="10A4C094">
      <w:start w:val="1"/>
      <w:numFmt w:val="decimal"/>
      <w:lvlText w:val="RFI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62772"/>
    <w:multiLevelType w:val="hybridMultilevel"/>
    <w:tmpl w:val="F76C996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18D015D"/>
    <w:multiLevelType w:val="hybridMultilevel"/>
    <w:tmpl w:val="0CF689D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5"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81E349E"/>
    <w:multiLevelType w:val="hybridMultilevel"/>
    <w:tmpl w:val="25965CBC"/>
    <w:lvl w:ilvl="0" w:tplc="7822276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8" w15:restartNumberingAfterBreak="0">
    <w:nsid w:val="5C43302C"/>
    <w:multiLevelType w:val="hybridMultilevel"/>
    <w:tmpl w:val="4678DBBC"/>
    <w:lvl w:ilvl="0" w:tplc="10A4C094">
      <w:start w:val="1"/>
      <w:numFmt w:val="decimal"/>
      <w:lvlText w:val="RFI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78A47E76"/>
    <w:multiLevelType w:val="hybridMultilevel"/>
    <w:tmpl w:val="9A4E350A"/>
    <w:lvl w:ilvl="0" w:tplc="7B501840">
      <w:start w:val="1"/>
      <w:numFmt w:val="decimal"/>
      <w:lvlText w:val="CEHE 1-%1"/>
      <w:lvlJc w:val="left"/>
      <w:pPr>
        <w:ind w:left="108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642953850">
    <w:abstractNumId w:val="10"/>
  </w:num>
  <w:num w:numId="2" w16cid:durableId="451094520">
    <w:abstractNumId w:val="34"/>
  </w:num>
  <w:num w:numId="3" w16cid:durableId="187717675">
    <w:abstractNumId w:val="19"/>
  </w:num>
  <w:num w:numId="4" w16cid:durableId="1103111945">
    <w:abstractNumId w:val="12"/>
  </w:num>
  <w:num w:numId="5" w16cid:durableId="2092696689">
    <w:abstractNumId w:val="33"/>
  </w:num>
  <w:num w:numId="6" w16cid:durableId="1483735297">
    <w:abstractNumId w:val="31"/>
  </w:num>
  <w:num w:numId="7" w16cid:durableId="271137408">
    <w:abstractNumId w:val="21"/>
  </w:num>
  <w:num w:numId="8" w16cid:durableId="972709040">
    <w:abstractNumId w:val="23"/>
  </w:num>
  <w:num w:numId="9" w16cid:durableId="105471858">
    <w:abstractNumId w:val="29"/>
  </w:num>
  <w:num w:numId="10" w16cid:durableId="1705445387">
    <w:abstractNumId w:val="30"/>
  </w:num>
  <w:num w:numId="11" w16cid:durableId="34426688">
    <w:abstractNumId w:val="16"/>
  </w:num>
  <w:num w:numId="12" w16cid:durableId="407306452">
    <w:abstractNumId w:val="27"/>
  </w:num>
  <w:num w:numId="13" w16cid:durableId="1977107472">
    <w:abstractNumId w:val="9"/>
  </w:num>
  <w:num w:numId="14" w16cid:durableId="296451123">
    <w:abstractNumId w:val="7"/>
  </w:num>
  <w:num w:numId="15" w16cid:durableId="2011565801">
    <w:abstractNumId w:val="6"/>
  </w:num>
  <w:num w:numId="16" w16cid:durableId="713771067">
    <w:abstractNumId w:val="5"/>
  </w:num>
  <w:num w:numId="17" w16cid:durableId="1290892186">
    <w:abstractNumId w:val="4"/>
  </w:num>
  <w:num w:numId="18" w16cid:durableId="1867137187">
    <w:abstractNumId w:val="8"/>
  </w:num>
  <w:num w:numId="19" w16cid:durableId="998269933">
    <w:abstractNumId w:val="3"/>
  </w:num>
  <w:num w:numId="20" w16cid:durableId="1098597758">
    <w:abstractNumId w:val="2"/>
  </w:num>
  <w:num w:numId="21" w16cid:durableId="1899709265">
    <w:abstractNumId w:val="1"/>
  </w:num>
  <w:num w:numId="22" w16cid:durableId="465004608">
    <w:abstractNumId w:val="0"/>
  </w:num>
  <w:num w:numId="23" w16cid:durableId="765538382">
    <w:abstractNumId w:val="11"/>
  </w:num>
  <w:num w:numId="24" w16cid:durableId="564607054">
    <w:abstractNumId w:val="17"/>
  </w:num>
  <w:num w:numId="25" w16cid:durableId="754478121">
    <w:abstractNumId w:val="24"/>
  </w:num>
  <w:num w:numId="26" w16cid:durableId="19022062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87954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7052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2971934">
    <w:abstractNumId w:val="15"/>
  </w:num>
  <w:num w:numId="30" w16cid:durableId="352802133">
    <w:abstractNumId w:val="28"/>
  </w:num>
  <w:num w:numId="31" w16cid:durableId="1283685058">
    <w:abstractNumId w:val="15"/>
  </w:num>
  <w:num w:numId="32" w16cid:durableId="2046829820">
    <w:abstractNumId w:val="25"/>
  </w:num>
  <w:num w:numId="33" w16cid:durableId="313871693">
    <w:abstractNumId w:val="26"/>
  </w:num>
  <w:num w:numId="34" w16cid:durableId="1716126333">
    <w:abstractNumId w:val="13"/>
  </w:num>
  <w:num w:numId="35" w16cid:durableId="1770079946">
    <w:abstractNumId w:val="32"/>
  </w:num>
  <w:num w:numId="36" w16cid:durableId="467405251">
    <w:abstractNumId w:val="20"/>
  </w:num>
  <w:num w:numId="37" w16cid:durableId="13277866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D71"/>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096F"/>
    <w:rsid w:val="000F1B5D"/>
    <w:rsid w:val="000F1F40"/>
    <w:rsid w:val="000F2CCD"/>
    <w:rsid w:val="000F6BEB"/>
    <w:rsid w:val="000F7F9C"/>
    <w:rsid w:val="00101DD7"/>
    <w:rsid w:val="00101E9A"/>
    <w:rsid w:val="0010359F"/>
    <w:rsid w:val="00104BD4"/>
    <w:rsid w:val="001067EE"/>
    <w:rsid w:val="00106A78"/>
    <w:rsid w:val="00110861"/>
    <w:rsid w:val="00116556"/>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62A8"/>
    <w:rsid w:val="00147053"/>
    <w:rsid w:val="001478CB"/>
    <w:rsid w:val="001504CC"/>
    <w:rsid w:val="00151409"/>
    <w:rsid w:val="0015225A"/>
    <w:rsid w:val="00152E43"/>
    <w:rsid w:val="00154618"/>
    <w:rsid w:val="001569A7"/>
    <w:rsid w:val="00160B90"/>
    <w:rsid w:val="00162013"/>
    <w:rsid w:val="00162210"/>
    <w:rsid w:val="0016347D"/>
    <w:rsid w:val="00163756"/>
    <w:rsid w:val="00164AE0"/>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6EB5"/>
    <w:rsid w:val="002F765B"/>
    <w:rsid w:val="003021A2"/>
    <w:rsid w:val="003033F1"/>
    <w:rsid w:val="00303A45"/>
    <w:rsid w:val="00305298"/>
    <w:rsid w:val="00312843"/>
    <w:rsid w:val="00315566"/>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4DF3"/>
    <w:rsid w:val="0047767A"/>
    <w:rsid w:val="00477AAF"/>
    <w:rsid w:val="00480E0A"/>
    <w:rsid w:val="00483D52"/>
    <w:rsid w:val="004850CB"/>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A77E6"/>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2F"/>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3CBA"/>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4BB2"/>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300F"/>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300E"/>
    <w:rsid w:val="00827E46"/>
    <w:rsid w:val="008307E7"/>
    <w:rsid w:val="00830801"/>
    <w:rsid w:val="00831051"/>
    <w:rsid w:val="00841E24"/>
    <w:rsid w:val="00844885"/>
    <w:rsid w:val="00846DD5"/>
    <w:rsid w:val="0085066B"/>
    <w:rsid w:val="00850716"/>
    <w:rsid w:val="00854779"/>
    <w:rsid w:val="00854EC6"/>
    <w:rsid w:val="00855A5A"/>
    <w:rsid w:val="00857A7F"/>
    <w:rsid w:val="00861509"/>
    <w:rsid w:val="008647EB"/>
    <w:rsid w:val="00864EF1"/>
    <w:rsid w:val="00865E02"/>
    <w:rsid w:val="00866100"/>
    <w:rsid w:val="00871E82"/>
    <w:rsid w:val="00873122"/>
    <w:rsid w:val="0088061E"/>
    <w:rsid w:val="008814ED"/>
    <w:rsid w:val="0088167A"/>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D8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37507"/>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5CB8"/>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7D71"/>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1D9E"/>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3E05"/>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1424"/>
    <w:rsid w:val="00FA2DAB"/>
    <w:rsid w:val="00FB21E9"/>
    <w:rsid w:val="00FB5783"/>
    <w:rsid w:val="00FC04B0"/>
    <w:rsid w:val="00FC04F1"/>
    <w:rsid w:val="00FC174D"/>
    <w:rsid w:val="00FC2CCA"/>
    <w:rsid w:val="00FC2FC0"/>
    <w:rsid w:val="00FC40D6"/>
    <w:rsid w:val="00FC420F"/>
    <w:rsid w:val="00FC5286"/>
    <w:rsid w:val="00FC55C5"/>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FB6B6"/>
  <w15:chartTrackingRefBased/>
  <w15:docId w15:val="{C4A07C26-70C4-4FEE-A64D-6E1DB9031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BB7D71"/>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93451">
      <w:bodyDiv w:val="1"/>
      <w:marLeft w:val="0"/>
      <w:marRight w:val="0"/>
      <w:marTop w:val="0"/>
      <w:marBottom w:val="0"/>
      <w:divBdr>
        <w:top w:val="none" w:sz="0" w:space="0" w:color="auto"/>
        <w:left w:val="none" w:sz="0" w:space="0" w:color="auto"/>
        <w:bottom w:val="none" w:sz="0" w:space="0" w:color="auto"/>
        <w:right w:val="none" w:sz="0" w:space="0" w:color="auto"/>
      </w:divBdr>
    </w:div>
    <w:div w:id="367529847">
      <w:bodyDiv w:val="1"/>
      <w:marLeft w:val="0"/>
      <w:marRight w:val="0"/>
      <w:marTop w:val="0"/>
      <w:marBottom w:val="0"/>
      <w:divBdr>
        <w:top w:val="none" w:sz="0" w:space="0" w:color="auto"/>
        <w:left w:val="none" w:sz="0" w:space="0" w:color="auto"/>
        <w:bottom w:val="none" w:sz="0" w:space="0" w:color="auto"/>
        <w:right w:val="none" w:sz="0" w:space="0" w:color="auto"/>
      </w:divBdr>
    </w:div>
    <w:div w:id="632367847">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298802508">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Legal\Templates%20&amp;%20Examples%20from%20Current%20Cases\Routine%20Filings\RFI\Response%20to%20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F167D14A5848BD8E6C1A5EC30AB17E"/>
        <w:category>
          <w:name w:val="General"/>
          <w:gallery w:val="placeholder"/>
        </w:category>
        <w:types>
          <w:type w:val="bbPlcHdr"/>
        </w:types>
        <w:behaviors>
          <w:behavior w:val="content"/>
        </w:behaviors>
        <w:guid w:val="{FDD53B17-CA58-4B9C-A168-01E84809FA00}"/>
      </w:docPartPr>
      <w:docPartBody>
        <w:p w:rsidR="00AC1AC1" w:rsidRDefault="000E64EE" w:rsidP="000E64EE">
          <w:pPr>
            <w:pStyle w:val="22F167D14A5848BD8E6C1A5EC30AB17E"/>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728"/>
    <w:rsid w:val="000E64EE"/>
    <w:rsid w:val="003D792F"/>
    <w:rsid w:val="00AC1AC1"/>
    <w:rsid w:val="00C84728"/>
    <w:rsid w:val="00E56915"/>
    <w:rsid w:val="00E77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64EE"/>
  </w:style>
  <w:style w:type="paragraph" w:customStyle="1" w:styleId="22F167D14A5848BD8E6C1A5EC30AB17E">
    <w:name w:val="22F167D14A5848BD8E6C1A5EC30AB17E"/>
    <w:rsid w:val="000E64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Response to RFI Template - AUTO</Template>
  <TotalTime>1</TotalTime>
  <Pages>8</Pages>
  <Words>919</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vt:lpstr>
    </vt:vector>
  </TitlesOfParts>
  <Manager/>
  <Company>Public Utility Commission of Texas</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bernice cox</dc:creator>
  <cp:keywords>pleading</cp:keywords>
  <dc:description>Commission Staff’s</dc:description>
  <cp:lastModifiedBy>David Berlin</cp:lastModifiedBy>
  <cp:revision>2</cp:revision>
  <cp:lastPrinted>2006-01-30T16:46:00Z</cp:lastPrinted>
  <dcterms:created xsi:type="dcterms:W3CDTF">2024-07-16T15:22:00Z</dcterms:created>
  <dcterms:modified xsi:type="dcterms:W3CDTF">2024-07-16T15:22:00Z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56211</vt:r8>
  </property>
  <property fmtid="{D5CDD505-2E9C-101B-9397-08002B2CF9AE}" pid="3" name="DocStyle" linkTarget="DocumentStyle">
    <vt:lpwstr>APPLICATION OF CENTERPOINT ENERGY HOUSTON ELECTRIC, LLC FOR AUTHORITY TO CHANGE RATES</vt:lpwstr>
  </property>
  <property fmtid="{D5CDD505-2E9C-101B-9397-08002B2CF9AE}" pid="4" name="Division">
    <vt:lpwstr>Legal</vt:lpwstr>
  </property>
  <property fmtid="{D5CDD505-2E9C-101B-9397-08002B2CF9AE}" pid="5" name="Matter" linkTarget="CaseType">
    <vt:lpwstr>SOAH DOCKET NO. 473-24-13232.PUC Docket No. 56211 </vt:lpwstr>
  </property>
  <property fmtid="{D5CDD505-2E9C-101B-9397-08002B2CF9AE}" pid="6" name="Control Number" linkTarget="DocNo">
    <vt:r8>56211</vt:r8>
  </property>
</Properties>
</file>